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5F7" w:rsidRPr="00F835F7" w:rsidRDefault="00353B15" w:rsidP="00F835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История взаимоотношений </w:t>
      </w:r>
      <w:r w:rsidR="00F835F7" w:rsidRPr="00F835F7">
        <w:rPr>
          <w:rFonts w:ascii="Times New Roman" w:hAnsi="Times New Roman" w:cs="Times New Roman"/>
          <w:b/>
          <w:sz w:val="28"/>
          <w:szCs w:val="28"/>
        </w:rPr>
        <w:t>Русской Православно</w:t>
      </w:r>
      <w:r>
        <w:rPr>
          <w:rFonts w:ascii="Times New Roman" w:hAnsi="Times New Roman" w:cs="Times New Roman"/>
          <w:b/>
          <w:sz w:val="28"/>
          <w:szCs w:val="28"/>
        </w:rPr>
        <w:t>й и Римско-католической Церквей в свете униатского вопроса</w:t>
      </w:r>
      <w:bookmarkStart w:id="0" w:name="_GoBack"/>
      <w:bookmarkEnd w:id="0"/>
    </w:p>
    <w:p w:rsidR="00F835F7" w:rsidRDefault="00F835F7" w:rsidP="00F835F7">
      <w:pPr>
        <w:spacing w:after="0" w:line="240" w:lineRule="auto"/>
        <w:ind w:firstLine="708"/>
        <w:jc w:val="both"/>
        <w:rPr>
          <w:rFonts w:ascii="Times New Roman" w:hAnsi="Times New Roman" w:cs="Times New Roman"/>
          <w:sz w:val="28"/>
          <w:szCs w:val="28"/>
        </w:rPr>
      </w:pPr>
    </w:p>
    <w:p w:rsidR="00F835F7" w:rsidRPr="00F835F7" w:rsidRDefault="00632A28" w:rsidP="00912E44">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 xml:space="preserve">иерей </w:t>
      </w:r>
      <w:r w:rsidR="00F835F7" w:rsidRPr="00F835F7">
        <w:rPr>
          <w:rFonts w:ascii="Times New Roman" w:hAnsi="Times New Roman" w:cs="Times New Roman"/>
          <w:b/>
          <w:sz w:val="24"/>
          <w:szCs w:val="24"/>
        </w:rPr>
        <w:t>Каврига Д.И., преподаватель</w:t>
      </w:r>
      <w:r w:rsidR="00912E44">
        <w:rPr>
          <w:rFonts w:ascii="Times New Roman" w:hAnsi="Times New Roman" w:cs="Times New Roman"/>
          <w:b/>
          <w:sz w:val="24"/>
          <w:szCs w:val="24"/>
          <w:lang w:val="en-US"/>
        </w:rPr>
        <w:t xml:space="preserve"> </w:t>
      </w:r>
      <w:r w:rsidR="00F835F7" w:rsidRPr="00F835F7">
        <w:rPr>
          <w:rFonts w:ascii="Times New Roman" w:hAnsi="Times New Roman" w:cs="Times New Roman"/>
          <w:b/>
          <w:sz w:val="24"/>
          <w:szCs w:val="24"/>
        </w:rPr>
        <w:t>Минской духовной академии</w:t>
      </w:r>
    </w:p>
    <w:p w:rsidR="00F835F7" w:rsidRDefault="00F835F7" w:rsidP="00F835F7">
      <w:pPr>
        <w:spacing w:after="0" w:line="240" w:lineRule="auto"/>
        <w:ind w:firstLine="708"/>
        <w:rPr>
          <w:rFonts w:ascii="Times New Roman" w:hAnsi="Times New Roman" w:cs="Times New Roman"/>
          <w:sz w:val="28"/>
          <w:szCs w:val="28"/>
        </w:rPr>
      </w:pPr>
    </w:p>
    <w:p w:rsidR="009E4F25" w:rsidRDefault="009E4F25" w:rsidP="00F835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предложенной статье делается попытка проанализировать историю взаимоотношений и контактов Русской Православной Церкви с Римско-католической Церковью, учитывая влияние на взаимный диалог униатского вопроса. </w:t>
      </w:r>
    </w:p>
    <w:p w:rsidR="009E4F25" w:rsidRDefault="009E4F25" w:rsidP="00F835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этом произошедшие исторические события рассматриваются</w:t>
      </w:r>
      <w:r w:rsidR="00061C77">
        <w:rPr>
          <w:rFonts w:ascii="Times New Roman" w:hAnsi="Times New Roman" w:cs="Times New Roman"/>
          <w:sz w:val="28"/>
          <w:szCs w:val="28"/>
        </w:rPr>
        <w:t>,</w:t>
      </w:r>
      <w:r>
        <w:rPr>
          <w:rFonts w:ascii="Times New Roman" w:hAnsi="Times New Roman" w:cs="Times New Roman"/>
          <w:sz w:val="28"/>
          <w:szCs w:val="28"/>
        </w:rPr>
        <w:t xml:space="preserve"> прежде всего</w:t>
      </w:r>
      <w:r w:rsidR="00061C77">
        <w:rPr>
          <w:rFonts w:ascii="Times New Roman" w:hAnsi="Times New Roman" w:cs="Times New Roman"/>
          <w:sz w:val="28"/>
          <w:szCs w:val="28"/>
        </w:rPr>
        <w:t>,</w:t>
      </w:r>
      <w:r>
        <w:rPr>
          <w:rFonts w:ascii="Times New Roman" w:hAnsi="Times New Roman" w:cs="Times New Roman"/>
          <w:sz w:val="28"/>
          <w:szCs w:val="28"/>
        </w:rPr>
        <w:t xml:space="preserve"> с призмы </w:t>
      </w:r>
      <w:r w:rsidR="00061C77">
        <w:rPr>
          <w:rFonts w:ascii="Times New Roman" w:hAnsi="Times New Roman" w:cs="Times New Roman"/>
          <w:sz w:val="28"/>
          <w:szCs w:val="28"/>
        </w:rPr>
        <w:t>оценки позиции канонического права тех или иных действий  в принятии решений со стороны руководства обеих Церквей.</w:t>
      </w:r>
    </w:p>
    <w:p w:rsidR="00061C77" w:rsidRDefault="00061C77" w:rsidP="00F835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Данный аспект не изучался подробно </w:t>
      </w:r>
      <w:r w:rsidR="00FA2FC8">
        <w:rPr>
          <w:rFonts w:ascii="Times New Roman" w:hAnsi="Times New Roman" w:cs="Times New Roman"/>
          <w:sz w:val="28"/>
          <w:szCs w:val="28"/>
        </w:rPr>
        <w:t xml:space="preserve">в </w:t>
      </w:r>
      <w:r>
        <w:rPr>
          <w:rFonts w:ascii="Times New Roman" w:hAnsi="Times New Roman" w:cs="Times New Roman"/>
          <w:sz w:val="28"/>
          <w:szCs w:val="28"/>
        </w:rPr>
        <w:t>научной литературе и трудах как отечественных, так и западн</w:t>
      </w:r>
      <w:r w:rsidR="00FA2FC8">
        <w:rPr>
          <w:rFonts w:ascii="Times New Roman" w:hAnsi="Times New Roman" w:cs="Times New Roman"/>
          <w:sz w:val="28"/>
          <w:szCs w:val="28"/>
        </w:rPr>
        <w:t xml:space="preserve">ых юристов, </w:t>
      </w:r>
      <w:r>
        <w:rPr>
          <w:rFonts w:ascii="Times New Roman" w:hAnsi="Times New Roman" w:cs="Times New Roman"/>
          <w:sz w:val="28"/>
          <w:szCs w:val="28"/>
        </w:rPr>
        <w:t>богословов. Автор пытается обратить внимание на ключевые моменты истории выстраивания диалога между РПЦ и РКЦ, а также влияние определенных исторических и политических реалий на взаимоотношения конфессий.</w:t>
      </w:r>
    </w:p>
    <w:p w:rsidR="00061C77" w:rsidRPr="005F70D3" w:rsidRDefault="00061C77" w:rsidP="00F835F7">
      <w:pPr>
        <w:spacing w:after="0" w:line="240" w:lineRule="auto"/>
        <w:ind w:firstLine="708"/>
        <w:jc w:val="both"/>
        <w:rPr>
          <w:rFonts w:ascii="Times New Roman" w:hAnsi="Times New Roman" w:cs="Times New Roman"/>
          <w:sz w:val="28"/>
          <w:szCs w:val="28"/>
        </w:rPr>
      </w:pPr>
      <w:r w:rsidRPr="00061C77">
        <w:rPr>
          <w:rFonts w:ascii="Times New Roman" w:hAnsi="Times New Roman" w:cs="Times New Roman"/>
          <w:b/>
          <w:sz w:val="28"/>
          <w:szCs w:val="28"/>
        </w:rPr>
        <w:t>Ключевые слова:</w:t>
      </w:r>
      <w:r>
        <w:rPr>
          <w:rFonts w:ascii="Times New Roman" w:hAnsi="Times New Roman" w:cs="Times New Roman"/>
          <w:b/>
          <w:sz w:val="28"/>
          <w:szCs w:val="28"/>
        </w:rPr>
        <w:t xml:space="preserve"> </w:t>
      </w:r>
      <w:r w:rsidR="00FA2FC8" w:rsidRPr="00FA2FC8">
        <w:rPr>
          <w:rFonts w:ascii="Times New Roman" w:hAnsi="Times New Roman" w:cs="Times New Roman"/>
          <w:sz w:val="28"/>
          <w:szCs w:val="28"/>
        </w:rPr>
        <w:t>Русская Православная Церковь,</w:t>
      </w:r>
      <w:r w:rsidR="00FA2FC8">
        <w:rPr>
          <w:rFonts w:ascii="Times New Roman" w:hAnsi="Times New Roman" w:cs="Times New Roman"/>
          <w:b/>
          <w:sz w:val="28"/>
          <w:szCs w:val="28"/>
        </w:rPr>
        <w:t xml:space="preserve"> </w:t>
      </w:r>
      <w:r w:rsidR="00BF6BE4" w:rsidRPr="00BF6BE4">
        <w:rPr>
          <w:rFonts w:ascii="Times New Roman" w:hAnsi="Times New Roman" w:cs="Times New Roman"/>
          <w:sz w:val="28"/>
          <w:szCs w:val="28"/>
        </w:rPr>
        <w:t>церковная уния,</w:t>
      </w:r>
      <w:r w:rsidR="00BF6BE4">
        <w:rPr>
          <w:rFonts w:ascii="Times New Roman" w:hAnsi="Times New Roman" w:cs="Times New Roman"/>
          <w:b/>
          <w:sz w:val="28"/>
          <w:szCs w:val="28"/>
        </w:rPr>
        <w:t xml:space="preserve"> </w:t>
      </w:r>
      <w:r w:rsidR="00FA2FC8">
        <w:rPr>
          <w:rFonts w:ascii="Times New Roman" w:hAnsi="Times New Roman" w:cs="Times New Roman"/>
          <w:sz w:val="28"/>
          <w:szCs w:val="28"/>
        </w:rPr>
        <w:t>з</w:t>
      </w:r>
      <w:r w:rsidR="00BF6BE4">
        <w:rPr>
          <w:rFonts w:ascii="Times New Roman" w:hAnsi="Times New Roman" w:cs="Times New Roman"/>
          <w:sz w:val="28"/>
          <w:szCs w:val="28"/>
        </w:rPr>
        <w:t xml:space="preserve">аконодательство РКЦ, </w:t>
      </w:r>
      <w:r w:rsidR="005F70D3" w:rsidRPr="005F70D3">
        <w:rPr>
          <w:rFonts w:ascii="Times New Roman" w:hAnsi="Times New Roman" w:cs="Times New Roman"/>
          <w:sz w:val="28"/>
          <w:szCs w:val="28"/>
        </w:rPr>
        <w:t xml:space="preserve">каноническое право, </w:t>
      </w:r>
      <w:r w:rsidR="005F70D3" w:rsidRPr="005F70D3">
        <w:rPr>
          <w:rFonts w:ascii="Times New Roman" w:hAnsi="Times New Roman" w:cs="Times New Roman"/>
          <w:sz w:val="28"/>
          <w:szCs w:val="28"/>
          <w:lang w:val="en-US"/>
        </w:rPr>
        <w:t>II</w:t>
      </w:r>
      <w:r w:rsidR="005F70D3" w:rsidRPr="005F70D3">
        <w:rPr>
          <w:rFonts w:ascii="Times New Roman" w:hAnsi="Times New Roman" w:cs="Times New Roman"/>
          <w:sz w:val="28"/>
          <w:szCs w:val="28"/>
        </w:rPr>
        <w:t xml:space="preserve"> Ватиканский Собор,</w:t>
      </w:r>
      <w:r w:rsidR="005F70D3">
        <w:rPr>
          <w:rFonts w:ascii="Times New Roman" w:hAnsi="Times New Roman" w:cs="Times New Roman"/>
          <w:b/>
          <w:sz w:val="28"/>
          <w:szCs w:val="28"/>
        </w:rPr>
        <w:t xml:space="preserve"> </w:t>
      </w:r>
      <w:r w:rsidR="00BF6BE4" w:rsidRPr="00BF6BE4">
        <w:rPr>
          <w:rFonts w:ascii="Times New Roman" w:hAnsi="Times New Roman" w:cs="Times New Roman"/>
          <w:sz w:val="28"/>
          <w:szCs w:val="28"/>
        </w:rPr>
        <w:t>папская</w:t>
      </w:r>
      <w:r w:rsidR="00BF6BE4">
        <w:rPr>
          <w:rFonts w:ascii="Times New Roman" w:hAnsi="Times New Roman" w:cs="Times New Roman"/>
          <w:b/>
          <w:sz w:val="28"/>
          <w:szCs w:val="28"/>
        </w:rPr>
        <w:t xml:space="preserve"> </w:t>
      </w:r>
      <w:r w:rsidR="005F70D3">
        <w:rPr>
          <w:rFonts w:ascii="Times New Roman" w:hAnsi="Times New Roman" w:cs="Times New Roman"/>
          <w:sz w:val="28"/>
          <w:szCs w:val="28"/>
        </w:rPr>
        <w:t>конституция «</w:t>
      </w:r>
      <w:r w:rsidR="005F70D3">
        <w:rPr>
          <w:rFonts w:ascii="Times New Roman" w:hAnsi="Times New Roman" w:cs="Times New Roman"/>
          <w:sz w:val="28"/>
          <w:szCs w:val="28"/>
          <w:lang w:val="en-US"/>
        </w:rPr>
        <w:t>Lumen</w:t>
      </w:r>
      <w:r w:rsidR="005F70D3" w:rsidRPr="005F70D3">
        <w:rPr>
          <w:rFonts w:ascii="Times New Roman" w:hAnsi="Times New Roman" w:cs="Times New Roman"/>
          <w:sz w:val="28"/>
          <w:szCs w:val="28"/>
        </w:rPr>
        <w:t xml:space="preserve"> </w:t>
      </w:r>
      <w:r w:rsidR="005F70D3">
        <w:rPr>
          <w:rFonts w:ascii="Times New Roman" w:hAnsi="Times New Roman" w:cs="Times New Roman"/>
          <w:sz w:val="28"/>
          <w:szCs w:val="28"/>
          <w:lang w:val="en-US"/>
        </w:rPr>
        <w:t>Gentium</w:t>
      </w:r>
      <w:r w:rsidR="005F70D3">
        <w:rPr>
          <w:rFonts w:ascii="Times New Roman" w:hAnsi="Times New Roman" w:cs="Times New Roman"/>
          <w:sz w:val="28"/>
          <w:szCs w:val="28"/>
        </w:rPr>
        <w:t xml:space="preserve">», </w:t>
      </w:r>
      <w:r w:rsidR="005F70D3">
        <w:rPr>
          <w:rFonts w:ascii="Times New Roman" w:hAnsi="Times New Roman" w:cs="Times New Roman"/>
          <w:sz w:val="28"/>
          <w:szCs w:val="28"/>
          <w:lang w:val="en-US"/>
        </w:rPr>
        <w:t>Codex</w:t>
      </w:r>
      <w:r w:rsidR="005F70D3" w:rsidRPr="005F70D3">
        <w:rPr>
          <w:rFonts w:ascii="Times New Roman" w:hAnsi="Times New Roman" w:cs="Times New Roman"/>
          <w:sz w:val="28"/>
          <w:szCs w:val="28"/>
        </w:rPr>
        <w:t xml:space="preserve"> </w:t>
      </w:r>
      <w:r w:rsidR="005F70D3">
        <w:rPr>
          <w:rFonts w:ascii="Times New Roman" w:hAnsi="Times New Roman" w:cs="Times New Roman"/>
          <w:sz w:val="28"/>
          <w:szCs w:val="28"/>
          <w:lang w:val="en-US"/>
        </w:rPr>
        <w:t>Iuris</w:t>
      </w:r>
      <w:r w:rsidR="005F70D3" w:rsidRPr="005F70D3">
        <w:rPr>
          <w:rFonts w:ascii="Times New Roman" w:hAnsi="Times New Roman" w:cs="Times New Roman"/>
          <w:sz w:val="28"/>
          <w:szCs w:val="28"/>
        </w:rPr>
        <w:t xml:space="preserve"> </w:t>
      </w:r>
      <w:r w:rsidR="005F70D3">
        <w:rPr>
          <w:rFonts w:ascii="Times New Roman" w:hAnsi="Times New Roman" w:cs="Times New Roman"/>
          <w:sz w:val="28"/>
          <w:szCs w:val="28"/>
          <w:lang w:val="en-US"/>
        </w:rPr>
        <w:t>Canonici</w:t>
      </w:r>
      <w:r w:rsidR="005F70D3" w:rsidRPr="005F70D3">
        <w:rPr>
          <w:rFonts w:ascii="Times New Roman" w:hAnsi="Times New Roman" w:cs="Times New Roman"/>
          <w:sz w:val="28"/>
          <w:szCs w:val="28"/>
        </w:rPr>
        <w:t xml:space="preserve"> 1983</w:t>
      </w:r>
      <w:r w:rsidR="005F70D3">
        <w:rPr>
          <w:rFonts w:ascii="Times New Roman" w:hAnsi="Times New Roman" w:cs="Times New Roman"/>
          <w:sz w:val="28"/>
          <w:szCs w:val="28"/>
        </w:rPr>
        <w:t>.</w:t>
      </w:r>
    </w:p>
    <w:p w:rsidR="009E4F25" w:rsidRDefault="009E4F25" w:rsidP="00F835F7">
      <w:pPr>
        <w:spacing w:after="0" w:line="240" w:lineRule="auto"/>
        <w:ind w:firstLine="708"/>
        <w:jc w:val="both"/>
        <w:rPr>
          <w:rFonts w:ascii="Times New Roman" w:hAnsi="Times New Roman" w:cs="Times New Roman"/>
          <w:sz w:val="28"/>
          <w:szCs w:val="28"/>
        </w:rPr>
      </w:pPr>
    </w:p>
    <w:p w:rsidR="00DF754A" w:rsidRPr="00D76ADC" w:rsidRDefault="00DE1834" w:rsidP="00F835F7">
      <w:pPr>
        <w:spacing w:after="0" w:line="240" w:lineRule="auto"/>
        <w:ind w:firstLine="708"/>
        <w:jc w:val="both"/>
        <w:rPr>
          <w:rFonts w:ascii="Times New Roman" w:hAnsi="Times New Roman" w:cs="Times New Roman"/>
          <w:sz w:val="28"/>
          <w:szCs w:val="28"/>
        </w:rPr>
      </w:pPr>
      <w:r w:rsidRPr="00D76ADC">
        <w:rPr>
          <w:rFonts w:ascii="Times New Roman" w:hAnsi="Times New Roman" w:cs="Times New Roman"/>
          <w:sz w:val="28"/>
          <w:szCs w:val="28"/>
        </w:rPr>
        <w:t>На протяжении первых десяти столетий существования христианства и жизни Церкви ее восточная и западная части составляли одно целое. Единство сохранялось</w:t>
      </w:r>
      <w:r w:rsidR="00D76ADC" w:rsidRPr="00D76ADC">
        <w:rPr>
          <w:rFonts w:ascii="Times New Roman" w:hAnsi="Times New Roman" w:cs="Times New Roman"/>
          <w:sz w:val="28"/>
          <w:szCs w:val="28"/>
        </w:rPr>
        <w:t>,</w:t>
      </w:r>
      <w:r w:rsidRPr="00D76ADC">
        <w:rPr>
          <w:rFonts w:ascii="Times New Roman" w:hAnsi="Times New Roman" w:cs="Times New Roman"/>
          <w:sz w:val="28"/>
          <w:szCs w:val="28"/>
        </w:rPr>
        <w:t xml:space="preserve"> несмотря на то, что к тому времени имелись определенные различия</w:t>
      </w:r>
      <w:r w:rsidR="00D76ADC" w:rsidRPr="00D76ADC">
        <w:rPr>
          <w:rFonts w:ascii="Times New Roman" w:hAnsi="Times New Roman" w:cs="Times New Roman"/>
          <w:sz w:val="28"/>
          <w:szCs w:val="28"/>
        </w:rPr>
        <w:t>,</w:t>
      </w:r>
      <w:r w:rsidRPr="00D76ADC">
        <w:rPr>
          <w:rFonts w:ascii="Times New Roman" w:hAnsi="Times New Roman" w:cs="Times New Roman"/>
          <w:sz w:val="28"/>
          <w:szCs w:val="28"/>
        </w:rPr>
        <w:t xml:space="preserve"> как в богословии, так и литургической практике.</w:t>
      </w:r>
      <w:r w:rsidR="00DF754A" w:rsidRPr="00D76ADC">
        <w:rPr>
          <w:rFonts w:ascii="Times New Roman" w:hAnsi="Times New Roman" w:cs="Times New Roman"/>
          <w:sz w:val="28"/>
          <w:szCs w:val="28"/>
        </w:rPr>
        <w:t xml:space="preserve"> </w:t>
      </w:r>
    </w:p>
    <w:p w:rsidR="00DF754A" w:rsidRPr="00D76ADC" w:rsidRDefault="00DE1834" w:rsidP="00D76ADC">
      <w:pPr>
        <w:spacing w:after="0" w:line="240" w:lineRule="auto"/>
        <w:ind w:firstLine="708"/>
        <w:jc w:val="both"/>
        <w:rPr>
          <w:rFonts w:ascii="Times New Roman" w:hAnsi="Times New Roman" w:cs="Times New Roman"/>
          <w:sz w:val="28"/>
          <w:szCs w:val="28"/>
        </w:rPr>
      </w:pPr>
      <w:r w:rsidRPr="00D76ADC">
        <w:rPr>
          <w:rFonts w:ascii="Times New Roman" w:hAnsi="Times New Roman" w:cs="Times New Roman"/>
          <w:sz w:val="28"/>
          <w:szCs w:val="28"/>
        </w:rPr>
        <w:t xml:space="preserve">Печальным итогом этого стали события </w:t>
      </w:r>
      <w:r w:rsidR="00BD2C7E">
        <w:rPr>
          <w:rFonts w:ascii="Times New Roman" w:hAnsi="Times New Roman" w:cs="Times New Roman"/>
          <w:sz w:val="28"/>
          <w:szCs w:val="28"/>
        </w:rPr>
        <w:t>11 столетия</w:t>
      </w:r>
      <w:r w:rsidRPr="00D76ADC">
        <w:rPr>
          <w:rFonts w:ascii="Times New Roman" w:hAnsi="Times New Roman" w:cs="Times New Roman"/>
          <w:sz w:val="28"/>
          <w:szCs w:val="28"/>
        </w:rPr>
        <w:t>, что в конечном итоге привело к окончательному и официальному разделению между христианским Востоком и Западом, когда было прервано самое главное – евхаристическое общение.</w:t>
      </w:r>
      <w:r w:rsidR="004B7E63" w:rsidRPr="00D76ADC">
        <w:rPr>
          <w:rFonts w:ascii="Times New Roman" w:hAnsi="Times New Roman" w:cs="Times New Roman"/>
          <w:sz w:val="28"/>
          <w:szCs w:val="28"/>
        </w:rPr>
        <w:t xml:space="preserve"> </w:t>
      </w:r>
    </w:p>
    <w:p w:rsidR="00DE1834" w:rsidRPr="00D76ADC" w:rsidRDefault="004B7E63" w:rsidP="00D76ADC">
      <w:pPr>
        <w:spacing w:after="0" w:line="240" w:lineRule="auto"/>
        <w:ind w:firstLine="708"/>
        <w:jc w:val="both"/>
        <w:rPr>
          <w:rFonts w:ascii="Times New Roman" w:hAnsi="Times New Roman" w:cs="Times New Roman"/>
          <w:sz w:val="28"/>
          <w:szCs w:val="28"/>
        </w:rPr>
      </w:pPr>
      <w:r w:rsidRPr="00D76ADC">
        <w:rPr>
          <w:rFonts w:ascii="Times New Roman" w:hAnsi="Times New Roman" w:cs="Times New Roman"/>
          <w:sz w:val="28"/>
          <w:szCs w:val="28"/>
        </w:rPr>
        <w:t>Причем многие исследователи сегодня сходны во мнении, что причины носили скорее по преимуществу церковно-политический характер, хотя не исключают и целый ряд других принципиально важных моментов: несогласие по отдельным пунктам вероучения и церк</w:t>
      </w:r>
      <w:r w:rsidR="00601EC3" w:rsidRPr="00D76ADC">
        <w:rPr>
          <w:rFonts w:ascii="Times New Roman" w:hAnsi="Times New Roman" w:cs="Times New Roman"/>
          <w:sz w:val="28"/>
          <w:szCs w:val="28"/>
        </w:rPr>
        <w:t>ов</w:t>
      </w:r>
      <w:r w:rsidRPr="00D76ADC">
        <w:rPr>
          <w:rFonts w:ascii="Times New Roman" w:hAnsi="Times New Roman" w:cs="Times New Roman"/>
          <w:sz w:val="28"/>
          <w:szCs w:val="28"/>
        </w:rPr>
        <w:t>ной практики</w:t>
      </w:r>
      <w:r w:rsidR="009417CD">
        <w:rPr>
          <w:rStyle w:val="a5"/>
          <w:rFonts w:ascii="Times New Roman" w:hAnsi="Times New Roman" w:cs="Times New Roman"/>
          <w:sz w:val="28"/>
          <w:szCs w:val="28"/>
        </w:rPr>
        <w:footnoteReference w:id="1"/>
      </w:r>
      <w:r w:rsidR="007F3571" w:rsidRPr="00D76ADC">
        <w:rPr>
          <w:rFonts w:ascii="Times New Roman" w:hAnsi="Times New Roman" w:cs="Times New Roman"/>
          <w:color w:val="000000"/>
          <w:sz w:val="28"/>
          <w:szCs w:val="28"/>
        </w:rPr>
        <w:t>.</w:t>
      </w:r>
    </w:p>
    <w:p w:rsidR="00FA2FC8" w:rsidRDefault="00DF60AA" w:rsidP="00D76ADC">
      <w:pPr>
        <w:spacing w:after="0" w:line="240" w:lineRule="auto"/>
        <w:ind w:firstLine="851"/>
        <w:jc w:val="both"/>
        <w:rPr>
          <w:rFonts w:ascii="Times New Roman" w:eastAsia="Calibri" w:hAnsi="Times New Roman" w:cs="Times New Roman"/>
          <w:sz w:val="28"/>
          <w:szCs w:val="28"/>
        </w:rPr>
      </w:pPr>
      <w:r w:rsidRPr="00D76ADC">
        <w:rPr>
          <w:rFonts w:ascii="Times New Roman" w:eastAsia="Calibri" w:hAnsi="Times New Roman" w:cs="Times New Roman"/>
          <w:sz w:val="28"/>
          <w:szCs w:val="28"/>
        </w:rPr>
        <w:t xml:space="preserve">В течение всего последующего периода две </w:t>
      </w:r>
      <w:r w:rsidR="0023317D">
        <w:rPr>
          <w:rFonts w:ascii="Times New Roman" w:eastAsia="Calibri" w:hAnsi="Times New Roman" w:cs="Times New Roman"/>
          <w:sz w:val="28"/>
          <w:szCs w:val="28"/>
        </w:rPr>
        <w:t>Ц</w:t>
      </w:r>
      <w:r w:rsidRPr="00D76ADC">
        <w:rPr>
          <w:rFonts w:ascii="Times New Roman" w:eastAsia="Calibri" w:hAnsi="Times New Roman" w:cs="Times New Roman"/>
          <w:sz w:val="28"/>
          <w:szCs w:val="28"/>
        </w:rPr>
        <w:t xml:space="preserve">еркви </w:t>
      </w:r>
      <w:r w:rsidRPr="00D76ADC">
        <w:rPr>
          <w:rFonts w:ascii="Times New Roman" w:hAnsi="Times New Roman" w:cs="Times New Roman"/>
          <w:sz w:val="28"/>
          <w:szCs w:val="28"/>
        </w:rPr>
        <w:t xml:space="preserve">все более </w:t>
      </w:r>
      <w:r w:rsidRPr="00D76ADC">
        <w:rPr>
          <w:rFonts w:ascii="Times New Roman" w:eastAsia="Calibri" w:hAnsi="Times New Roman" w:cs="Times New Roman"/>
          <w:sz w:val="28"/>
          <w:szCs w:val="28"/>
        </w:rPr>
        <w:t xml:space="preserve">отдалялись друг от друга, проводя независимо свои собственные соборы и </w:t>
      </w:r>
      <w:r w:rsidRPr="00D76ADC">
        <w:rPr>
          <w:rFonts w:ascii="Times New Roman" w:hAnsi="Times New Roman" w:cs="Times New Roman"/>
          <w:sz w:val="28"/>
          <w:szCs w:val="28"/>
        </w:rPr>
        <w:t>зачастую</w:t>
      </w:r>
      <w:r w:rsidRPr="00D76ADC">
        <w:rPr>
          <w:rFonts w:ascii="Times New Roman" w:eastAsia="Calibri" w:hAnsi="Times New Roman" w:cs="Times New Roman"/>
          <w:sz w:val="28"/>
          <w:szCs w:val="28"/>
        </w:rPr>
        <w:t xml:space="preserve"> называя другую </w:t>
      </w:r>
      <w:r w:rsidR="0023317D">
        <w:rPr>
          <w:rFonts w:ascii="Times New Roman" w:eastAsia="Calibri" w:hAnsi="Times New Roman" w:cs="Times New Roman"/>
          <w:sz w:val="28"/>
          <w:szCs w:val="28"/>
        </w:rPr>
        <w:t>Ц</w:t>
      </w:r>
      <w:r w:rsidRPr="00D76ADC">
        <w:rPr>
          <w:rFonts w:ascii="Times New Roman" w:eastAsia="Calibri" w:hAnsi="Times New Roman" w:cs="Times New Roman"/>
          <w:sz w:val="28"/>
          <w:szCs w:val="28"/>
        </w:rPr>
        <w:t xml:space="preserve">ерковь схизматиками, </w:t>
      </w:r>
      <w:r w:rsidRPr="00D76ADC">
        <w:rPr>
          <w:rFonts w:ascii="Times New Roman" w:hAnsi="Times New Roman" w:cs="Times New Roman"/>
          <w:sz w:val="28"/>
          <w:szCs w:val="28"/>
        </w:rPr>
        <w:t>еретиками. Часто в дело шло</w:t>
      </w:r>
      <w:r w:rsidRPr="00D76ADC">
        <w:rPr>
          <w:rFonts w:ascii="Times New Roman" w:eastAsia="Calibri" w:hAnsi="Times New Roman" w:cs="Times New Roman"/>
          <w:sz w:val="28"/>
          <w:szCs w:val="28"/>
        </w:rPr>
        <w:t xml:space="preserve"> использ</w:t>
      </w:r>
      <w:r w:rsidRPr="00D76ADC">
        <w:rPr>
          <w:rFonts w:ascii="Times New Roman" w:hAnsi="Times New Roman" w:cs="Times New Roman"/>
          <w:sz w:val="28"/>
          <w:szCs w:val="28"/>
        </w:rPr>
        <w:t xml:space="preserve">ование </w:t>
      </w:r>
      <w:r w:rsidRPr="00D76ADC">
        <w:rPr>
          <w:rFonts w:ascii="Times New Roman" w:eastAsia="Calibri" w:hAnsi="Times New Roman" w:cs="Times New Roman"/>
          <w:sz w:val="28"/>
          <w:szCs w:val="28"/>
        </w:rPr>
        <w:t>военн</w:t>
      </w:r>
      <w:r w:rsidRPr="00D76ADC">
        <w:rPr>
          <w:rFonts w:ascii="Times New Roman" w:hAnsi="Times New Roman" w:cs="Times New Roman"/>
          <w:sz w:val="28"/>
          <w:szCs w:val="28"/>
        </w:rPr>
        <w:t>ой</w:t>
      </w:r>
      <w:r w:rsidRPr="00D76ADC">
        <w:rPr>
          <w:rFonts w:ascii="Times New Roman" w:eastAsia="Calibri" w:hAnsi="Times New Roman" w:cs="Times New Roman"/>
          <w:sz w:val="28"/>
          <w:szCs w:val="28"/>
        </w:rPr>
        <w:t xml:space="preserve"> или политическ</w:t>
      </w:r>
      <w:r w:rsidRPr="00D76ADC">
        <w:rPr>
          <w:rFonts w:ascii="Times New Roman" w:hAnsi="Times New Roman" w:cs="Times New Roman"/>
          <w:sz w:val="28"/>
          <w:szCs w:val="28"/>
        </w:rPr>
        <w:t>ой</w:t>
      </w:r>
      <w:r w:rsidRPr="00D76ADC">
        <w:rPr>
          <w:rFonts w:ascii="Times New Roman" w:eastAsia="Calibri" w:hAnsi="Times New Roman" w:cs="Times New Roman"/>
          <w:sz w:val="28"/>
          <w:szCs w:val="28"/>
        </w:rPr>
        <w:t xml:space="preserve"> сил</w:t>
      </w:r>
      <w:r w:rsidRPr="00D76ADC">
        <w:rPr>
          <w:rFonts w:ascii="Times New Roman" w:hAnsi="Times New Roman" w:cs="Times New Roman"/>
          <w:sz w:val="28"/>
          <w:szCs w:val="28"/>
        </w:rPr>
        <w:t>ы</w:t>
      </w:r>
      <w:r w:rsidRPr="00D76ADC">
        <w:rPr>
          <w:rFonts w:ascii="Times New Roman" w:eastAsia="Calibri" w:hAnsi="Times New Roman" w:cs="Times New Roman"/>
          <w:sz w:val="28"/>
          <w:szCs w:val="28"/>
        </w:rPr>
        <w:t xml:space="preserve"> </w:t>
      </w:r>
      <w:r w:rsidRPr="00D76ADC">
        <w:rPr>
          <w:rFonts w:ascii="Times New Roman" w:hAnsi="Times New Roman" w:cs="Times New Roman"/>
          <w:sz w:val="28"/>
          <w:szCs w:val="28"/>
        </w:rPr>
        <w:t>для того</w:t>
      </w:r>
      <w:r w:rsidRPr="00D76ADC">
        <w:rPr>
          <w:rFonts w:ascii="Times New Roman" w:eastAsia="Calibri" w:hAnsi="Times New Roman" w:cs="Times New Roman"/>
          <w:sz w:val="28"/>
          <w:szCs w:val="28"/>
        </w:rPr>
        <w:t xml:space="preserve">, чтобы принудить </w:t>
      </w:r>
      <w:r w:rsidR="0023317D">
        <w:rPr>
          <w:rFonts w:ascii="Times New Roman" w:eastAsia="Calibri" w:hAnsi="Times New Roman" w:cs="Times New Roman"/>
          <w:sz w:val="28"/>
          <w:szCs w:val="28"/>
        </w:rPr>
        <w:t>сторону оппонента</w:t>
      </w:r>
      <w:r w:rsidRPr="00D76ADC">
        <w:rPr>
          <w:rFonts w:ascii="Times New Roman" w:eastAsia="Calibri" w:hAnsi="Times New Roman" w:cs="Times New Roman"/>
          <w:sz w:val="28"/>
          <w:szCs w:val="28"/>
        </w:rPr>
        <w:t xml:space="preserve"> «обратиться в истинную веру». </w:t>
      </w:r>
    </w:p>
    <w:p w:rsidR="00364111" w:rsidRDefault="00FA2FC8" w:rsidP="00364111">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Само понятие «ереси» делает невозможным ведение никакого диалога, взаимодействия. Ключевым моментом здесь видится вопрос о </w:t>
      </w:r>
      <w:r w:rsidR="005F2A5B">
        <w:rPr>
          <w:rFonts w:ascii="Times New Roman" w:eastAsia="Calibri" w:hAnsi="Times New Roman" w:cs="Times New Roman"/>
          <w:sz w:val="28"/>
          <w:szCs w:val="28"/>
        </w:rPr>
        <w:t xml:space="preserve">единстве Церкви и проистекающей из нее </w:t>
      </w:r>
      <w:r>
        <w:rPr>
          <w:rFonts w:ascii="Times New Roman" w:eastAsia="Calibri" w:hAnsi="Times New Roman" w:cs="Times New Roman"/>
          <w:sz w:val="28"/>
          <w:szCs w:val="28"/>
        </w:rPr>
        <w:t>наличии благодати</w:t>
      </w:r>
      <w:r w:rsidR="005F2A5B">
        <w:rPr>
          <w:rFonts w:ascii="Times New Roman" w:eastAsia="Calibri" w:hAnsi="Times New Roman" w:cs="Times New Roman"/>
          <w:sz w:val="28"/>
          <w:szCs w:val="28"/>
        </w:rPr>
        <w:t>: «</w:t>
      </w:r>
      <w:r w:rsidR="005F2A5B" w:rsidRPr="005F2A5B">
        <w:rPr>
          <w:rFonts w:ascii="Times New Roman" w:hAnsi="Times New Roman" w:cs="Times New Roman"/>
          <w:sz w:val="28"/>
          <w:szCs w:val="28"/>
          <w:shd w:val="clear" w:color="auto" w:fill="FFFFFF"/>
        </w:rPr>
        <w:t xml:space="preserve">Я разумею то, что у вас говорят: «я Павлов»; «я Аполлосов»; «я Кифин»; «а я Христов». Разве разделился </w:t>
      </w:r>
      <w:r w:rsidR="005F2A5B" w:rsidRPr="005F2A5B">
        <w:rPr>
          <w:rFonts w:ascii="Times New Roman" w:hAnsi="Times New Roman" w:cs="Times New Roman"/>
          <w:sz w:val="28"/>
          <w:szCs w:val="28"/>
          <w:shd w:val="clear" w:color="auto" w:fill="FFFFFF"/>
        </w:rPr>
        <w:lastRenderedPageBreak/>
        <w:t>Христос? разве Павел распялся за вас? или во имя Павла вы крестились?</w:t>
      </w:r>
      <w:r w:rsidR="005F2A5B" w:rsidRPr="005F2A5B">
        <w:rPr>
          <w:rFonts w:ascii="Times New Roman" w:eastAsia="Calibri" w:hAnsi="Times New Roman" w:cs="Times New Roman"/>
          <w:sz w:val="28"/>
          <w:szCs w:val="28"/>
        </w:rPr>
        <w:t>»</w:t>
      </w:r>
      <w:r w:rsidR="005F2A5B">
        <w:rPr>
          <w:rFonts w:ascii="Times New Roman" w:eastAsia="Calibri" w:hAnsi="Times New Roman" w:cs="Times New Roman"/>
          <w:sz w:val="28"/>
          <w:szCs w:val="28"/>
        </w:rPr>
        <w:t xml:space="preserve"> (1Кор.1.12-13).</w:t>
      </w:r>
      <w:r w:rsidR="00364111" w:rsidRPr="00364111">
        <w:rPr>
          <w:rFonts w:ascii="Times New Roman" w:eastAsia="Calibri" w:hAnsi="Times New Roman" w:cs="Times New Roman"/>
          <w:sz w:val="28"/>
          <w:szCs w:val="28"/>
        </w:rPr>
        <w:t xml:space="preserve"> </w:t>
      </w:r>
    </w:p>
    <w:p w:rsidR="00364111" w:rsidRDefault="00364111" w:rsidP="0036411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364111">
        <w:rPr>
          <w:rFonts w:ascii="Times New Roman" w:eastAsia="TimesNewRomanPS-ItalicMT" w:hAnsi="Times New Roman" w:cs="Times New Roman"/>
          <w:iCs/>
          <w:sz w:val="28"/>
          <w:szCs w:val="28"/>
        </w:rPr>
        <w:t>Ересь</w:t>
      </w:r>
      <w:r w:rsidRPr="00364111">
        <w:rPr>
          <w:rFonts w:ascii="Times New Roman" w:eastAsia="TimesNewRomanPS-ItalicMT" w:hAnsi="Times New Roman" w:cs="Times New Roman"/>
          <w:i/>
          <w:iCs/>
          <w:sz w:val="28"/>
          <w:szCs w:val="28"/>
        </w:rPr>
        <w:t xml:space="preserve"> </w:t>
      </w:r>
      <w:r w:rsidRPr="00364111">
        <w:rPr>
          <w:rFonts w:ascii="Times New Roman" w:eastAsia="TimesNewRomanPS-ItalicMT" w:hAnsi="Times New Roman" w:cs="Times New Roman"/>
          <w:sz w:val="28"/>
          <w:szCs w:val="28"/>
        </w:rPr>
        <w:t>(αἵρεσις, haeresis — от греч. αἱρέω — выбирать,</w:t>
      </w:r>
      <w:r>
        <w:rPr>
          <w:rFonts w:ascii="Times New Roman" w:eastAsia="TimesNewRomanPS-ItalicMT" w:hAnsi="Times New Roman" w:cs="Times New Roman"/>
          <w:sz w:val="28"/>
          <w:szCs w:val="28"/>
        </w:rPr>
        <w:t xml:space="preserve"> </w:t>
      </w:r>
      <w:r w:rsidRPr="00364111">
        <w:rPr>
          <w:rFonts w:ascii="Times New Roman" w:eastAsia="TimesNewRomanPS-ItalicMT" w:hAnsi="Times New Roman" w:cs="Times New Roman"/>
          <w:sz w:val="28"/>
          <w:szCs w:val="28"/>
        </w:rPr>
        <w:t>избирать, предпочитать что-либо чему-либо, т. е. предпочтение одного образа мыслей и жизни другому) — разрыв</w:t>
      </w:r>
      <w:r>
        <w:rPr>
          <w:rFonts w:ascii="Times New Roman" w:eastAsia="TimesNewRomanPS-ItalicMT" w:hAnsi="Times New Roman" w:cs="Times New Roman"/>
          <w:sz w:val="28"/>
          <w:szCs w:val="28"/>
        </w:rPr>
        <w:t xml:space="preserve"> </w:t>
      </w:r>
      <w:r w:rsidRPr="00364111">
        <w:rPr>
          <w:rFonts w:ascii="Times New Roman" w:eastAsia="TimesNewRomanPS-ItalicMT" w:hAnsi="Times New Roman" w:cs="Times New Roman"/>
          <w:sz w:val="28"/>
          <w:szCs w:val="28"/>
        </w:rPr>
        <w:t>с кафолической Церковью по причине несогласия с одним</w:t>
      </w:r>
      <w:r>
        <w:rPr>
          <w:rFonts w:ascii="Times New Roman" w:eastAsia="TimesNewRomanPS-ItalicMT" w:hAnsi="Times New Roman" w:cs="Times New Roman"/>
          <w:sz w:val="28"/>
          <w:szCs w:val="28"/>
        </w:rPr>
        <w:t xml:space="preserve"> </w:t>
      </w:r>
      <w:r w:rsidRPr="00364111">
        <w:rPr>
          <w:rFonts w:ascii="Times New Roman" w:eastAsia="TimesNewRomanPS-ItalicMT" w:hAnsi="Times New Roman" w:cs="Times New Roman"/>
          <w:sz w:val="28"/>
          <w:szCs w:val="28"/>
        </w:rPr>
        <w:t>или несколькими фундаментальными положениями ее религиозного исповедания</w:t>
      </w:r>
      <w:r w:rsidR="00E56266">
        <w:rPr>
          <w:rStyle w:val="a5"/>
          <w:rFonts w:ascii="Times New Roman" w:eastAsia="TimesNewRomanPS-ItalicMT" w:hAnsi="Times New Roman" w:cs="Times New Roman"/>
          <w:sz w:val="28"/>
          <w:szCs w:val="28"/>
        </w:rPr>
        <w:footnoteReference w:id="2"/>
      </w:r>
      <w:r w:rsidR="00E56266" w:rsidRPr="00D76ADC">
        <w:rPr>
          <w:rFonts w:ascii="Times New Roman" w:hAnsi="Times New Roman" w:cs="Times New Roman"/>
          <w:color w:val="000000"/>
          <w:sz w:val="28"/>
          <w:szCs w:val="28"/>
        </w:rPr>
        <w:t>.</w:t>
      </w:r>
    </w:p>
    <w:p w:rsidR="00BE5932" w:rsidRPr="00364111" w:rsidRDefault="00BE5932" w:rsidP="00364111">
      <w:pPr>
        <w:autoSpaceDE w:val="0"/>
        <w:autoSpaceDN w:val="0"/>
        <w:adjustRightInd w:val="0"/>
        <w:spacing w:after="0" w:line="240" w:lineRule="auto"/>
        <w:ind w:firstLine="708"/>
        <w:jc w:val="both"/>
        <w:rPr>
          <w:rFonts w:ascii="Times New Roman" w:eastAsia="TimesNewRomanPS-ItalicMT" w:hAnsi="Times New Roman" w:cs="Times New Roman"/>
          <w:sz w:val="28"/>
          <w:szCs w:val="28"/>
        </w:rPr>
      </w:pPr>
      <w:r>
        <w:rPr>
          <w:rFonts w:ascii="Times New Roman" w:hAnsi="Times New Roman" w:cs="Times New Roman"/>
          <w:color w:val="000000"/>
          <w:sz w:val="28"/>
          <w:szCs w:val="28"/>
        </w:rPr>
        <w:t>Несмотря на то, что церковные каноны уже буквально с первых столетий существования христианства четко говорили о еретиках, каждая из Церквей считала себя законно действующей согласно церковным предписаниям</w:t>
      </w:r>
      <w:r>
        <w:rPr>
          <w:rStyle w:val="a5"/>
          <w:rFonts w:ascii="Times New Roman" w:hAnsi="Times New Roman" w:cs="Times New Roman"/>
          <w:color w:val="000000"/>
          <w:sz w:val="28"/>
          <w:szCs w:val="28"/>
        </w:rPr>
        <w:footnoteReference w:id="3"/>
      </w:r>
      <w:r w:rsidR="009417CD">
        <w:rPr>
          <w:rFonts w:ascii="Times New Roman" w:hAnsi="Times New Roman" w:cs="Times New Roman"/>
          <w:color w:val="000000"/>
          <w:sz w:val="28"/>
          <w:szCs w:val="28"/>
        </w:rPr>
        <w:t>.</w:t>
      </w:r>
    </w:p>
    <w:p w:rsidR="00FA2FC8" w:rsidRPr="00364111" w:rsidRDefault="00364111" w:rsidP="00364111">
      <w:pPr>
        <w:spacing w:after="0" w:line="240" w:lineRule="auto"/>
        <w:ind w:firstLine="851"/>
        <w:jc w:val="both"/>
        <w:rPr>
          <w:rFonts w:ascii="Times New Roman" w:eastAsia="Calibri" w:hAnsi="Times New Roman" w:cs="Times New Roman"/>
          <w:sz w:val="28"/>
          <w:szCs w:val="28"/>
        </w:rPr>
      </w:pPr>
      <w:r w:rsidRPr="00D76ADC">
        <w:rPr>
          <w:rFonts w:ascii="Times New Roman" w:eastAsia="Calibri" w:hAnsi="Times New Roman" w:cs="Times New Roman"/>
          <w:sz w:val="28"/>
          <w:szCs w:val="28"/>
        </w:rPr>
        <w:t xml:space="preserve">Несомненно, все это очень сильно отдалило многие поколения </w:t>
      </w:r>
      <w:r w:rsidRPr="00D76ADC">
        <w:rPr>
          <w:rFonts w:ascii="Times New Roman" w:hAnsi="Times New Roman" w:cs="Times New Roman"/>
          <w:sz w:val="28"/>
          <w:szCs w:val="28"/>
        </w:rPr>
        <w:t>людей</w:t>
      </w:r>
      <w:r w:rsidRPr="00D76ADC">
        <w:rPr>
          <w:rFonts w:ascii="Times New Roman" w:eastAsia="Calibri" w:hAnsi="Times New Roman" w:cs="Times New Roman"/>
          <w:sz w:val="28"/>
          <w:szCs w:val="28"/>
        </w:rPr>
        <w:t xml:space="preserve"> от осознания того, что некогда две церкви были двумя частями одной Христианской Церкви, основанной самим Христом и Его святыми апостолами.</w:t>
      </w:r>
    </w:p>
    <w:p w:rsidR="00DC5B63" w:rsidRPr="00D76ADC" w:rsidRDefault="00A4083B" w:rsidP="00D76ADC">
      <w:pPr>
        <w:spacing w:after="0" w:line="240" w:lineRule="auto"/>
        <w:ind w:firstLine="851"/>
        <w:jc w:val="both"/>
        <w:rPr>
          <w:rFonts w:ascii="Times New Roman" w:hAnsi="Times New Roman" w:cs="Times New Roman"/>
          <w:sz w:val="28"/>
          <w:szCs w:val="28"/>
        </w:rPr>
      </w:pPr>
      <w:r w:rsidRPr="00D76ADC">
        <w:rPr>
          <w:rFonts w:ascii="Times New Roman" w:hAnsi="Times New Roman" w:cs="Times New Roman"/>
          <w:sz w:val="28"/>
          <w:szCs w:val="28"/>
        </w:rPr>
        <w:t xml:space="preserve">Разительным образом ситуация начинает меняться только в прошедшем </w:t>
      </w:r>
      <w:r w:rsidR="00BD2C7E">
        <w:rPr>
          <w:rFonts w:ascii="Times New Roman" w:hAnsi="Times New Roman" w:cs="Times New Roman"/>
          <w:sz w:val="28"/>
          <w:szCs w:val="28"/>
        </w:rPr>
        <w:t xml:space="preserve">20 </w:t>
      </w:r>
      <w:r w:rsidRPr="00D76ADC">
        <w:rPr>
          <w:rFonts w:ascii="Times New Roman" w:hAnsi="Times New Roman" w:cs="Times New Roman"/>
          <w:sz w:val="28"/>
          <w:szCs w:val="28"/>
        </w:rPr>
        <w:t>в</w:t>
      </w:r>
      <w:r w:rsidR="00BD2C7E">
        <w:rPr>
          <w:rFonts w:ascii="Times New Roman" w:hAnsi="Times New Roman" w:cs="Times New Roman"/>
          <w:sz w:val="28"/>
          <w:szCs w:val="28"/>
        </w:rPr>
        <w:t>еке</w:t>
      </w:r>
      <w:r w:rsidR="009417CD">
        <w:rPr>
          <w:rStyle w:val="a5"/>
          <w:rFonts w:ascii="Times New Roman" w:hAnsi="Times New Roman" w:cs="Times New Roman"/>
          <w:sz w:val="28"/>
          <w:szCs w:val="28"/>
        </w:rPr>
        <w:footnoteReference w:id="4"/>
      </w:r>
      <w:r w:rsidR="007F3571" w:rsidRPr="00D76ADC">
        <w:rPr>
          <w:rFonts w:ascii="Times New Roman" w:hAnsi="Times New Roman" w:cs="Times New Roman"/>
          <w:color w:val="000000"/>
          <w:sz w:val="28"/>
          <w:szCs w:val="28"/>
        </w:rPr>
        <w:t>.</w:t>
      </w:r>
    </w:p>
    <w:p w:rsidR="00E04456" w:rsidRDefault="00DC5B63" w:rsidP="00D76AD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D76ADC">
        <w:rPr>
          <w:rFonts w:ascii="Times New Roman" w:hAnsi="Times New Roman" w:cs="Times New Roman"/>
          <w:color w:val="000000"/>
          <w:sz w:val="28"/>
          <w:szCs w:val="28"/>
        </w:rPr>
        <w:t xml:space="preserve">Первые серьезные контакты между Русской Православной и Римско-католической церквями были начаты благодаря работе Всемирного Совета Церквей (далее - ВСЦ). </w:t>
      </w:r>
    </w:p>
    <w:p w:rsidR="008D2A55" w:rsidRPr="00D76ADC" w:rsidRDefault="00521401" w:rsidP="00D76AD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Первоначально</w:t>
      </w:r>
      <w:r w:rsidR="00DC5B63" w:rsidRPr="00D76ADC">
        <w:rPr>
          <w:rFonts w:ascii="Times New Roman" w:hAnsi="Times New Roman" w:cs="Times New Roman"/>
          <w:color w:val="000000"/>
          <w:sz w:val="28"/>
          <w:szCs w:val="28"/>
        </w:rPr>
        <w:t xml:space="preserve"> Русская церковь отказывалась в участии на заседаниях данного Совета и проводимых им конференциях. В июле 1950  на Сессии Центрального комитета Всемирного Совета Церквей в Торонто, был принят документ, известный как Торонтская декларация</w:t>
      </w:r>
      <w:r w:rsidR="00DC5B63" w:rsidRPr="00D76ADC">
        <w:rPr>
          <w:rStyle w:val="a5"/>
          <w:rFonts w:ascii="Times New Roman" w:hAnsi="Times New Roman" w:cs="Times New Roman"/>
          <w:color w:val="000000"/>
          <w:sz w:val="28"/>
          <w:szCs w:val="28"/>
        </w:rPr>
        <w:footnoteReference w:id="5"/>
      </w:r>
      <w:r w:rsidR="00DC5B63" w:rsidRPr="00D76ADC">
        <w:rPr>
          <w:rFonts w:ascii="Times New Roman" w:hAnsi="Times New Roman" w:cs="Times New Roman"/>
          <w:color w:val="000000"/>
          <w:sz w:val="28"/>
          <w:szCs w:val="28"/>
        </w:rPr>
        <w:t xml:space="preserve">, который создал условия, позволившие в будущем всем Православным церквам вступить в ВСЦ, однако, это решение не изменило позиции Московского Патриархата не принимать </w:t>
      </w:r>
      <w:r w:rsidR="00DC5B63" w:rsidRPr="00D76ADC">
        <w:rPr>
          <w:rFonts w:ascii="Times New Roman" w:hAnsi="Times New Roman" w:cs="Times New Roman"/>
          <w:color w:val="000000"/>
          <w:sz w:val="28"/>
          <w:szCs w:val="28"/>
        </w:rPr>
        <w:lastRenderedPageBreak/>
        <w:t>активного участия в экуменической деятельности</w:t>
      </w:r>
      <w:r w:rsidR="00182014" w:rsidRPr="00D76ADC">
        <w:rPr>
          <w:rFonts w:ascii="Times New Roman" w:hAnsi="Times New Roman" w:cs="Times New Roman"/>
          <w:color w:val="000000"/>
          <w:sz w:val="28"/>
          <w:szCs w:val="28"/>
        </w:rPr>
        <w:t>.</w:t>
      </w:r>
      <w:r w:rsidR="00D21D42" w:rsidRPr="00D76ADC">
        <w:rPr>
          <w:rFonts w:ascii="Times New Roman" w:hAnsi="Times New Roman" w:cs="Times New Roman"/>
          <w:color w:val="000000"/>
          <w:sz w:val="28"/>
          <w:szCs w:val="28"/>
        </w:rPr>
        <w:t xml:space="preserve"> </w:t>
      </w:r>
      <w:r w:rsidR="004F600A">
        <w:rPr>
          <w:rFonts w:ascii="Times New Roman" w:hAnsi="Times New Roman" w:cs="Times New Roman"/>
          <w:color w:val="000000"/>
          <w:sz w:val="28"/>
          <w:szCs w:val="28"/>
        </w:rPr>
        <w:t>Однако</w:t>
      </w:r>
      <w:r w:rsidR="008E3DE9" w:rsidRPr="00D76ADC">
        <w:rPr>
          <w:rFonts w:ascii="Times New Roman" w:hAnsi="Times New Roman" w:cs="Times New Roman"/>
          <w:color w:val="000000"/>
          <w:sz w:val="28"/>
          <w:szCs w:val="28"/>
        </w:rPr>
        <w:t xml:space="preserve"> через несколько лет эта позиция изменилась</w:t>
      </w:r>
      <w:r w:rsidR="009417CD">
        <w:rPr>
          <w:rStyle w:val="a5"/>
          <w:rFonts w:ascii="Times New Roman" w:hAnsi="Times New Roman" w:cs="Times New Roman"/>
          <w:color w:val="000000"/>
          <w:sz w:val="28"/>
          <w:szCs w:val="28"/>
        </w:rPr>
        <w:footnoteReference w:id="6"/>
      </w:r>
      <w:r w:rsidR="00182014" w:rsidRPr="00D76ADC">
        <w:rPr>
          <w:rFonts w:ascii="Times New Roman" w:hAnsi="Times New Roman" w:cs="Times New Roman"/>
          <w:color w:val="000000"/>
          <w:sz w:val="28"/>
          <w:szCs w:val="28"/>
        </w:rPr>
        <w:t>.</w:t>
      </w:r>
      <w:r w:rsidR="008D2A55" w:rsidRPr="00D76ADC">
        <w:rPr>
          <w:rFonts w:ascii="Times New Roman" w:hAnsi="Times New Roman" w:cs="Times New Roman"/>
          <w:color w:val="000000"/>
          <w:sz w:val="28"/>
          <w:szCs w:val="28"/>
        </w:rPr>
        <w:t xml:space="preserve"> </w:t>
      </w:r>
    </w:p>
    <w:p w:rsidR="00DC5B63" w:rsidRPr="00D76ADC" w:rsidRDefault="008D2A55" w:rsidP="00D76AD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D76ADC">
        <w:rPr>
          <w:rFonts w:ascii="Times New Roman" w:hAnsi="Times New Roman" w:cs="Times New Roman"/>
          <w:color w:val="000000"/>
          <w:sz w:val="28"/>
          <w:szCs w:val="28"/>
        </w:rPr>
        <w:t>Расширяя связи с христианским миром, Русская Православная Церковь в 1960 году на Священном Синоде учреждает Комис</w:t>
      </w:r>
      <w:r w:rsidRPr="00D76ADC">
        <w:rPr>
          <w:rFonts w:ascii="Times New Roman" w:hAnsi="Times New Roman" w:cs="Times New Roman"/>
          <w:color w:val="000000"/>
          <w:sz w:val="28"/>
          <w:szCs w:val="28"/>
        </w:rPr>
        <w:softHyphen/>
        <w:t>сию по межхристианским связям. 28 августа того же года Святейший Патриарх Алексий утвердил состав Комиссии во главе с председателем, митрополитом Ленинградским и Ладожским Питиримом</w:t>
      </w:r>
      <w:r w:rsidR="009417CD">
        <w:rPr>
          <w:rStyle w:val="a5"/>
          <w:rFonts w:ascii="Times New Roman" w:hAnsi="Times New Roman" w:cs="Times New Roman"/>
          <w:color w:val="000000"/>
          <w:sz w:val="28"/>
          <w:szCs w:val="28"/>
        </w:rPr>
        <w:footnoteReference w:id="7"/>
      </w:r>
      <w:r w:rsidR="007F3571" w:rsidRPr="00D76ADC">
        <w:rPr>
          <w:rFonts w:ascii="Times New Roman" w:hAnsi="Times New Roman" w:cs="Times New Roman"/>
          <w:color w:val="000000"/>
          <w:sz w:val="28"/>
          <w:szCs w:val="28"/>
        </w:rPr>
        <w:t>.</w:t>
      </w:r>
    </w:p>
    <w:p w:rsidR="00A350D5" w:rsidRPr="00D76ADC" w:rsidRDefault="000833E3" w:rsidP="00D76ADC">
      <w:pPr>
        <w:spacing w:after="0" w:line="240" w:lineRule="auto"/>
        <w:ind w:firstLine="851"/>
        <w:jc w:val="both"/>
        <w:rPr>
          <w:rFonts w:ascii="Times New Roman" w:hAnsi="Times New Roman" w:cs="Times New Roman"/>
          <w:sz w:val="28"/>
          <w:szCs w:val="28"/>
        </w:rPr>
      </w:pPr>
      <w:r w:rsidRPr="00D76ADC">
        <w:rPr>
          <w:rFonts w:ascii="Times New Roman" w:hAnsi="Times New Roman" w:cs="Times New Roman"/>
          <w:sz w:val="28"/>
          <w:szCs w:val="28"/>
        </w:rPr>
        <w:t>При этом о</w:t>
      </w:r>
      <w:r w:rsidR="00A4083B" w:rsidRPr="00D76ADC">
        <w:rPr>
          <w:rFonts w:ascii="Times New Roman" w:hAnsi="Times New Roman" w:cs="Times New Roman"/>
          <w:sz w:val="28"/>
          <w:szCs w:val="28"/>
        </w:rPr>
        <w:t xml:space="preserve">сновной толчок для развития диалога со стороны Римско-католической церкви сделал папа Иоанн </w:t>
      </w:r>
      <w:r w:rsidR="00A4083B" w:rsidRPr="00D76ADC">
        <w:rPr>
          <w:rFonts w:ascii="Times New Roman" w:eastAsia="Calibri" w:hAnsi="Times New Roman" w:cs="Times New Roman"/>
          <w:sz w:val="28"/>
          <w:szCs w:val="28"/>
          <w:lang w:val="en-US"/>
        </w:rPr>
        <w:t>XXIII</w:t>
      </w:r>
      <w:r w:rsidR="00A4083B" w:rsidRPr="00D76ADC">
        <w:rPr>
          <w:rFonts w:ascii="Times New Roman" w:hAnsi="Times New Roman" w:cs="Times New Roman"/>
          <w:sz w:val="28"/>
          <w:szCs w:val="28"/>
        </w:rPr>
        <w:t>, который практически сразу же в начале своего понтификата объявил о созыве н</w:t>
      </w:r>
      <w:r w:rsidR="00817790" w:rsidRPr="00D76ADC">
        <w:rPr>
          <w:rFonts w:ascii="Times New Roman" w:hAnsi="Times New Roman" w:cs="Times New Roman"/>
          <w:sz w:val="28"/>
          <w:szCs w:val="28"/>
        </w:rPr>
        <w:t>о</w:t>
      </w:r>
      <w:r w:rsidR="00A4083B" w:rsidRPr="00D76ADC">
        <w:rPr>
          <w:rFonts w:ascii="Times New Roman" w:hAnsi="Times New Roman" w:cs="Times New Roman"/>
          <w:sz w:val="28"/>
          <w:szCs w:val="28"/>
        </w:rPr>
        <w:t>вого собора и призвал к «обновлению» церковной жизни</w:t>
      </w:r>
      <w:r w:rsidR="005876FB">
        <w:rPr>
          <w:rFonts w:ascii="Times New Roman" w:hAnsi="Times New Roman" w:cs="Times New Roman"/>
          <w:sz w:val="28"/>
          <w:szCs w:val="28"/>
        </w:rPr>
        <w:t>: «</w:t>
      </w:r>
      <w:r w:rsidR="005876FB" w:rsidRPr="005876FB">
        <w:rPr>
          <w:rFonts w:ascii="Times New Roman" w:hAnsi="Times New Roman" w:cs="Times New Roman"/>
          <w:sz w:val="28"/>
          <w:szCs w:val="28"/>
          <w:shd w:val="clear" w:color="auto" w:fill="FFFFFF"/>
        </w:rPr>
        <w:t xml:space="preserve">In praesens autem tribus hisce de causis, de veritate nempe, de unitate, ac de pace, caritatis afflatu adipiscendis promovendisque, per Encyclicas has Litteras, quas primas damus ad universum catholicum orbem, tractaturi sumus, cum id potissimum a Nobis apostolicum manus, quo fungimur, postulare videatur. </w:t>
      </w:r>
      <w:r w:rsidR="005876FB" w:rsidRPr="005876FB">
        <w:rPr>
          <w:rFonts w:ascii="Times New Roman" w:hAnsi="Times New Roman" w:cs="Times New Roman"/>
          <w:sz w:val="28"/>
          <w:szCs w:val="28"/>
          <w:shd w:val="clear" w:color="auto" w:fill="FFFFFF"/>
          <w:lang w:val="en-US"/>
        </w:rPr>
        <w:t>Adsit e caelo Nobis scribentibus Sancti Spiritus lumen, adsit vobis legentibus; ac flexanima Dei gratia omnes ad haec assequenda permoveat, quae in communibus votis sunt, quamvis praeiudicatae opiniones, difficultates non paucae, ac repagula multa ad id assequendum opponantur.</w:t>
      </w:r>
      <w:r w:rsidR="005876FB" w:rsidRPr="005876FB">
        <w:rPr>
          <w:rFonts w:ascii="Times New Roman" w:hAnsi="Times New Roman" w:cs="Times New Roman"/>
          <w:sz w:val="28"/>
          <w:szCs w:val="28"/>
          <w:lang w:val="en-US"/>
        </w:rPr>
        <w:t>»</w:t>
      </w:r>
      <w:r w:rsidR="00A4083B" w:rsidRPr="00D76ADC">
        <w:rPr>
          <w:rStyle w:val="a5"/>
          <w:rFonts w:ascii="Times New Roman" w:hAnsi="Times New Roman" w:cs="Times New Roman"/>
          <w:sz w:val="28"/>
          <w:szCs w:val="28"/>
        </w:rPr>
        <w:footnoteReference w:id="8"/>
      </w:r>
      <w:r w:rsidR="005876FB">
        <w:rPr>
          <w:rFonts w:ascii="Times New Roman" w:hAnsi="Times New Roman" w:cs="Times New Roman"/>
          <w:sz w:val="28"/>
          <w:szCs w:val="28"/>
        </w:rPr>
        <w:t>.</w:t>
      </w:r>
    </w:p>
    <w:p w:rsidR="008A23BB" w:rsidRPr="00D76ADC" w:rsidRDefault="008A23BB" w:rsidP="00D76ADC">
      <w:pPr>
        <w:spacing w:after="0" w:line="240" w:lineRule="auto"/>
        <w:ind w:firstLine="851"/>
        <w:jc w:val="both"/>
        <w:rPr>
          <w:rFonts w:ascii="Times New Roman" w:hAnsi="Times New Roman" w:cs="Times New Roman"/>
          <w:iCs/>
          <w:color w:val="222222"/>
          <w:sz w:val="28"/>
          <w:szCs w:val="28"/>
          <w:shd w:val="clear" w:color="auto" w:fill="FFFFFF"/>
        </w:rPr>
      </w:pPr>
      <w:r w:rsidRPr="00D76ADC">
        <w:rPr>
          <w:rFonts w:ascii="Times New Roman" w:hAnsi="Times New Roman" w:cs="Times New Roman"/>
          <w:sz w:val="28"/>
          <w:szCs w:val="28"/>
        </w:rPr>
        <w:lastRenderedPageBreak/>
        <w:t>Главной задачей папа видел стремление к миру политическому и межцерковному. Как итог желания улучш</w:t>
      </w:r>
      <w:r w:rsidR="00BB759A" w:rsidRPr="00D76ADC">
        <w:rPr>
          <w:rFonts w:ascii="Times New Roman" w:hAnsi="Times New Roman" w:cs="Times New Roman"/>
          <w:sz w:val="28"/>
          <w:szCs w:val="28"/>
        </w:rPr>
        <w:t>ения</w:t>
      </w:r>
      <w:r w:rsidRPr="00D76ADC">
        <w:rPr>
          <w:rFonts w:ascii="Times New Roman" w:hAnsi="Times New Roman" w:cs="Times New Roman"/>
          <w:sz w:val="28"/>
          <w:szCs w:val="28"/>
        </w:rPr>
        <w:t xml:space="preserve"> и нала</w:t>
      </w:r>
      <w:r w:rsidR="00BB759A" w:rsidRPr="00D76ADC">
        <w:rPr>
          <w:rFonts w:ascii="Times New Roman" w:hAnsi="Times New Roman" w:cs="Times New Roman"/>
          <w:sz w:val="28"/>
          <w:szCs w:val="28"/>
        </w:rPr>
        <w:t>живания</w:t>
      </w:r>
      <w:r w:rsidRPr="00D76ADC">
        <w:rPr>
          <w:rFonts w:ascii="Times New Roman" w:hAnsi="Times New Roman" w:cs="Times New Roman"/>
          <w:sz w:val="28"/>
          <w:szCs w:val="28"/>
        </w:rPr>
        <w:t xml:space="preserve"> отношени</w:t>
      </w:r>
      <w:r w:rsidR="00BB759A" w:rsidRPr="00D76ADC">
        <w:rPr>
          <w:rFonts w:ascii="Times New Roman" w:hAnsi="Times New Roman" w:cs="Times New Roman"/>
          <w:sz w:val="28"/>
          <w:szCs w:val="28"/>
        </w:rPr>
        <w:t>й</w:t>
      </w:r>
      <w:r w:rsidRPr="00D76ADC">
        <w:rPr>
          <w:rFonts w:ascii="Times New Roman" w:hAnsi="Times New Roman" w:cs="Times New Roman"/>
          <w:sz w:val="28"/>
          <w:szCs w:val="28"/>
        </w:rPr>
        <w:t xml:space="preserve"> с правос</w:t>
      </w:r>
      <w:r w:rsidR="00BB759A" w:rsidRPr="00D76ADC">
        <w:rPr>
          <w:rFonts w:ascii="Times New Roman" w:hAnsi="Times New Roman" w:cs="Times New Roman"/>
          <w:sz w:val="28"/>
          <w:szCs w:val="28"/>
        </w:rPr>
        <w:t>ла</w:t>
      </w:r>
      <w:r w:rsidRPr="00D76ADC">
        <w:rPr>
          <w:rFonts w:ascii="Times New Roman" w:hAnsi="Times New Roman" w:cs="Times New Roman"/>
          <w:sz w:val="28"/>
          <w:szCs w:val="28"/>
        </w:rPr>
        <w:t xml:space="preserve">вными церквями явилось создание </w:t>
      </w:r>
      <w:r w:rsidRPr="00007F6C">
        <w:rPr>
          <w:rFonts w:ascii="Times New Roman" w:hAnsi="Times New Roman" w:cs="Times New Roman"/>
          <w:i/>
          <w:iCs/>
          <w:sz w:val="28"/>
          <w:szCs w:val="28"/>
          <w:shd w:val="clear" w:color="auto" w:fill="FFFFFF"/>
          <w:lang w:val="la-Latn"/>
        </w:rPr>
        <w:t>Pontificium Consilium ad Unitatem Christianorum Fovendam</w:t>
      </w:r>
      <w:r w:rsidRPr="00007F6C">
        <w:rPr>
          <w:rStyle w:val="a5"/>
          <w:rFonts w:ascii="Times New Roman" w:hAnsi="Times New Roman" w:cs="Times New Roman"/>
          <w:iCs/>
          <w:sz w:val="28"/>
          <w:szCs w:val="28"/>
          <w:shd w:val="clear" w:color="auto" w:fill="FFFFFF"/>
          <w:lang w:val="la-Latn"/>
        </w:rPr>
        <w:footnoteReference w:id="9"/>
      </w:r>
      <w:r w:rsidR="0002000A" w:rsidRPr="00D76ADC">
        <w:rPr>
          <w:rFonts w:ascii="Times New Roman" w:hAnsi="Times New Roman" w:cs="Times New Roman"/>
          <w:iCs/>
          <w:color w:val="222222"/>
          <w:sz w:val="28"/>
          <w:szCs w:val="28"/>
          <w:shd w:val="clear" w:color="auto" w:fill="FFFFFF"/>
        </w:rPr>
        <w:t xml:space="preserve">, посредством которого </w:t>
      </w:r>
      <w:r w:rsidR="00007F6C">
        <w:rPr>
          <w:rFonts w:ascii="Times New Roman" w:hAnsi="Times New Roman" w:cs="Times New Roman"/>
          <w:iCs/>
          <w:color w:val="222222"/>
          <w:sz w:val="28"/>
          <w:szCs w:val="28"/>
          <w:shd w:val="clear" w:color="auto" w:fill="FFFFFF"/>
        </w:rPr>
        <w:t xml:space="preserve">осуществлялись </w:t>
      </w:r>
      <w:r w:rsidR="0002000A" w:rsidRPr="00D76ADC">
        <w:rPr>
          <w:rFonts w:ascii="Times New Roman" w:hAnsi="Times New Roman" w:cs="Times New Roman"/>
          <w:iCs/>
          <w:color w:val="222222"/>
          <w:sz w:val="28"/>
          <w:szCs w:val="28"/>
          <w:shd w:val="clear" w:color="auto" w:fill="FFFFFF"/>
        </w:rPr>
        <w:t>контакт</w:t>
      </w:r>
      <w:r w:rsidR="00007F6C">
        <w:rPr>
          <w:rFonts w:ascii="Times New Roman" w:hAnsi="Times New Roman" w:cs="Times New Roman"/>
          <w:iCs/>
          <w:color w:val="222222"/>
          <w:sz w:val="28"/>
          <w:szCs w:val="28"/>
          <w:shd w:val="clear" w:color="auto" w:fill="FFFFFF"/>
        </w:rPr>
        <w:t xml:space="preserve">ы </w:t>
      </w:r>
      <w:r w:rsidR="0002000A" w:rsidRPr="00D76ADC">
        <w:rPr>
          <w:rFonts w:ascii="Times New Roman" w:hAnsi="Times New Roman" w:cs="Times New Roman"/>
          <w:iCs/>
          <w:color w:val="222222"/>
          <w:sz w:val="28"/>
          <w:szCs w:val="28"/>
          <w:shd w:val="clear" w:color="auto" w:fill="FFFFFF"/>
        </w:rPr>
        <w:t xml:space="preserve">с поместными </w:t>
      </w:r>
      <w:r w:rsidR="00007F6C">
        <w:rPr>
          <w:rFonts w:ascii="Times New Roman" w:hAnsi="Times New Roman" w:cs="Times New Roman"/>
          <w:iCs/>
          <w:color w:val="222222"/>
          <w:sz w:val="28"/>
          <w:szCs w:val="28"/>
          <w:shd w:val="clear" w:color="auto" w:fill="FFFFFF"/>
        </w:rPr>
        <w:t>православными Ц</w:t>
      </w:r>
      <w:r w:rsidR="0002000A" w:rsidRPr="00D76ADC">
        <w:rPr>
          <w:rFonts w:ascii="Times New Roman" w:hAnsi="Times New Roman" w:cs="Times New Roman"/>
          <w:iCs/>
          <w:color w:val="222222"/>
          <w:sz w:val="28"/>
          <w:szCs w:val="28"/>
          <w:shd w:val="clear" w:color="auto" w:fill="FFFFFF"/>
        </w:rPr>
        <w:t xml:space="preserve">ерквями, а также рассылалось приглашение римского епископа к православным предстоятелям направить своих </w:t>
      </w:r>
      <w:r w:rsidR="00007F6C">
        <w:rPr>
          <w:rFonts w:ascii="Times New Roman" w:hAnsi="Times New Roman" w:cs="Times New Roman"/>
          <w:iCs/>
          <w:color w:val="222222"/>
          <w:sz w:val="28"/>
          <w:szCs w:val="28"/>
          <w:shd w:val="clear" w:color="auto" w:fill="FFFFFF"/>
        </w:rPr>
        <w:t>полномочных делегатов</w:t>
      </w:r>
      <w:r w:rsidR="0002000A" w:rsidRPr="00D76ADC">
        <w:rPr>
          <w:rFonts w:ascii="Times New Roman" w:hAnsi="Times New Roman" w:cs="Times New Roman"/>
          <w:iCs/>
          <w:color w:val="222222"/>
          <w:sz w:val="28"/>
          <w:szCs w:val="28"/>
          <w:shd w:val="clear" w:color="auto" w:fill="FFFFFF"/>
        </w:rPr>
        <w:t xml:space="preserve"> и наблюдателей на Второй Ватиканский собор (1962-1965)</w:t>
      </w:r>
      <w:r w:rsidR="00B2124E">
        <w:rPr>
          <w:rStyle w:val="a5"/>
          <w:rFonts w:ascii="Times New Roman" w:hAnsi="Times New Roman" w:cs="Times New Roman"/>
          <w:iCs/>
          <w:color w:val="222222"/>
          <w:sz w:val="28"/>
          <w:szCs w:val="28"/>
          <w:shd w:val="clear" w:color="auto" w:fill="FFFFFF"/>
        </w:rPr>
        <w:footnoteReference w:id="10"/>
      </w:r>
      <w:r w:rsidR="0002000A" w:rsidRPr="00D76ADC">
        <w:rPr>
          <w:rFonts w:ascii="Times New Roman" w:hAnsi="Times New Roman" w:cs="Times New Roman"/>
          <w:iCs/>
          <w:color w:val="222222"/>
          <w:sz w:val="28"/>
          <w:szCs w:val="28"/>
          <w:shd w:val="clear" w:color="auto" w:fill="FFFFFF"/>
        </w:rPr>
        <w:t>.</w:t>
      </w:r>
    </w:p>
    <w:p w:rsidR="0002000A" w:rsidRPr="00007F6C" w:rsidRDefault="0002000A" w:rsidP="00D76ADC">
      <w:pPr>
        <w:spacing w:after="0" w:line="240" w:lineRule="auto"/>
        <w:ind w:firstLine="851"/>
        <w:jc w:val="both"/>
        <w:rPr>
          <w:rFonts w:ascii="Times New Roman" w:hAnsi="Times New Roman" w:cs="Times New Roman"/>
          <w:iCs/>
          <w:sz w:val="28"/>
          <w:szCs w:val="28"/>
          <w:shd w:val="clear" w:color="auto" w:fill="FFFFFF"/>
        </w:rPr>
      </w:pPr>
      <w:r w:rsidRPr="00007F6C">
        <w:rPr>
          <w:rFonts w:ascii="Times New Roman" w:hAnsi="Times New Roman" w:cs="Times New Roman"/>
          <w:iCs/>
          <w:sz w:val="28"/>
          <w:szCs w:val="28"/>
          <w:shd w:val="clear" w:color="auto" w:fill="FFFFFF"/>
        </w:rPr>
        <w:t>В числе первых на призыв откликнулась Русская Православная Церковь, которая в то время находилась под очень жестким давлением со стороны советской атеистической власти и ее идеологии</w:t>
      </w:r>
      <w:r w:rsidR="00CF61C4" w:rsidRPr="00007F6C">
        <w:rPr>
          <w:rStyle w:val="a5"/>
          <w:rFonts w:ascii="Times New Roman" w:hAnsi="Times New Roman" w:cs="Times New Roman"/>
          <w:iCs/>
          <w:sz w:val="28"/>
          <w:szCs w:val="28"/>
          <w:shd w:val="clear" w:color="auto" w:fill="FFFFFF"/>
        </w:rPr>
        <w:footnoteReference w:id="11"/>
      </w:r>
      <w:r w:rsidRPr="00007F6C">
        <w:rPr>
          <w:rFonts w:ascii="Times New Roman" w:hAnsi="Times New Roman" w:cs="Times New Roman"/>
          <w:iCs/>
          <w:sz w:val="28"/>
          <w:szCs w:val="28"/>
          <w:shd w:val="clear" w:color="auto" w:fill="FFFFFF"/>
        </w:rPr>
        <w:t>.</w:t>
      </w:r>
    </w:p>
    <w:p w:rsidR="00D64510" w:rsidRDefault="006D2444" w:rsidP="00D64510">
      <w:pPr>
        <w:spacing w:after="0" w:line="240" w:lineRule="auto"/>
        <w:ind w:firstLine="851"/>
        <w:jc w:val="both"/>
        <w:rPr>
          <w:rFonts w:ascii="Times New Roman" w:hAnsi="Times New Roman" w:cs="Times New Roman"/>
          <w:iCs/>
          <w:sz w:val="28"/>
          <w:szCs w:val="28"/>
          <w:shd w:val="clear" w:color="auto" w:fill="FFFFFF"/>
        </w:rPr>
      </w:pPr>
      <w:r w:rsidRPr="00007F6C">
        <w:rPr>
          <w:rFonts w:ascii="Times New Roman" w:hAnsi="Times New Roman" w:cs="Times New Roman"/>
          <w:iCs/>
          <w:sz w:val="28"/>
          <w:szCs w:val="28"/>
          <w:shd w:val="clear" w:color="auto" w:fill="FFFFFF"/>
        </w:rPr>
        <w:t xml:space="preserve">Данной линии придерживался и преемник Иоанна, папа Павел </w:t>
      </w:r>
      <w:r w:rsidRPr="00007F6C">
        <w:rPr>
          <w:rFonts w:ascii="Times New Roman" w:hAnsi="Times New Roman" w:cs="Times New Roman"/>
          <w:iCs/>
          <w:sz w:val="28"/>
          <w:szCs w:val="28"/>
          <w:shd w:val="clear" w:color="auto" w:fill="FFFFFF"/>
          <w:lang w:val="en-US"/>
        </w:rPr>
        <w:t>VI</w:t>
      </w:r>
      <w:r w:rsidRPr="00007F6C">
        <w:rPr>
          <w:rFonts w:ascii="Times New Roman" w:hAnsi="Times New Roman" w:cs="Times New Roman"/>
          <w:iCs/>
          <w:sz w:val="28"/>
          <w:szCs w:val="28"/>
          <w:shd w:val="clear" w:color="auto" w:fill="FFFFFF"/>
        </w:rPr>
        <w:t>. Одним из заметных событий его понтификата в декабре 1965г. стало взаимное снятие анафем от 1054г., что повлияло на развитие взаимоотношений с православными церквями, и с РПЦ в частности</w:t>
      </w:r>
      <w:r w:rsidR="009E051F">
        <w:rPr>
          <w:rFonts w:ascii="Times New Roman" w:hAnsi="Times New Roman" w:cs="Times New Roman"/>
          <w:iCs/>
          <w:sz w:val="28"/>
          <w:szCs w:val="28"/>
          <w:shd w:val="clear" w:color="auto" w:fill="FFFFFF"/>
        </w:rPr>
        <w:t xml:space="preserve"> </w:t>
      </w:r>
      <w:r w:rsidR="009E051F" w:rsidRPr="00D76ADC">
        <w:rPr>
          <w:rFonts w:ascii="Times New Roman" w:hAnsi="Times New Roman" w:cs="Times New Roman"/>
          <w:iCs/>
          <w:color w:val="222222"/>
          <w:sz w:val="28"/>
          <w:szCs w:val="28"/>
          <w:shd w:val="clear" w:color="auto" w:fill="FFFFFF"/>
        </w:rPr>
        <w:t>)</w:t>
      </w:r>
      <w:r w:rsidR="00A31DB0">
        <w:rPr>
          <w:rStyle w:val="a5"/>
          <w:rFonts w:ascii="Times New Roman" w:hAnsi="Times New Roman" w:cs="Times New Roman"/>
          <w:iCs/>
          <w:sz w:val="28"/>
          <w:szCs w:val="28"/>
          <w:shd w:val="clear" w:color="auto" w:fill="FFFFFF"/>
        </w:rPr>
        <w:footnoteReference w:id="12"/>
      </w:r>
      <w:r w:rsidRPr="00007F6C">
        <w:rPr>
          <w:rFonts w:ascii="Times New Roman" w:hAnsi="Times New Roman" w:cs="Times New Roman"/>
          <w:iCs/>
          <w:sz w:val="28"/>
          <w:szCs w:val="28"/>
          <w:shd w:val="clear" w:color="auto" w:fill="FFFFFF"/>
        </w:rPr>
        <w:t>.</w:t>
      </w:r>
    </w:p>
    <w:p w:rsidR="001D23C2" w:rsidRDefault="001D23C2" w:rsidP="00D64510">
      <w:pPr>
        <w:spacing w:after="0" w:line="240" w:lineRule="auto"/>
        <w:ind w:firstLine="851"/>
        <w:jc w:val="both"/>
        <w:rPr>
          <w:rFonts w:ascii="Times New Roman" w:hAnsi="Times New Roman" w:cs="Times New Roman"/>
          <w:sz w:val="28"/>
          <w:szCs w:val="28"/>
          <w:shd w:val="clear" w:color="auto" w:fill="FFFFFF"/>
        </w:rPr>
      </w:pPr>
      <w:r>
        <w:rPr>
          <w:rFonts w:ascii="Times New Roman" w:hAnsi="Times New Roman" w:cs="Times New Roman"/>
          <w:iCs/>
          <w:sz w:val="28"/>
          <w:szCs w:val="28"/>
          <w:shd w:val="clear" w:color="auto" w:fill="FFFFFF"/>
        </w:rPr>
        <w:t xml:space="preserve">Таким образом, в развитии отношений произошел очень важный момент: </w:t>
      </w:r>
      <w:r w:rsidRPr="001D23C2">
        <w:rPr>
          <w:rFonts w:ascii="Times New Roman" w:hAnsi="Times New Roman" w:cs="Times New Roman"/>
          <w:sz w:val="28"/>
          <w:szCs w:val="28"/>
          <w:shd w:val="clear" w:color="auto" w:fill="FFFFFF"/>
        </w:rPr>
        <w:t>пересмотрено само отношение Католической Церкви к Православию. Отныне официально приз</w:t>
      </w:r>
      <w:r>
        <w:rPr>
          <w:rFonts w:ascii="Times New Roman" w:hAnsi="Times New Roman" w:cs="Times New Roman"/>
          <w:sz w:val="28"/>
          <w:szCs w:val="28"/>
          <w:shd w:val="clear" w:color="auto" w:fill="FFFFFF"/>
        </w:rPr>
        <w:t>на</w:t>
      </w:r>
      <w:r w:rsidRPr="001D23C2">
        <w:rPr>
          <w:rFonts w:ascii="Times New Roman" w:hAnsi="Times New Roman" w:cs="Times New Roman"/>
          <w:sz w:val="28"/>
          <w:szCs w:val="28"/>
          <w:shd w:val="clear" w:color="auto" w:fill="FFFFFF"/>
        </w:rPr>
        <w:t xml:space="preserve">ется, что в Православной Церкви есть апостольское преемство и в ней совершаются </w:t>
      </w:r>
      <w:r>
        <w:rPr>
          <w:rFonts w:ascii="Times New Roman" w:hAnsi="Times New Roman" w:cs="Times New Roman"/>
          <w:sz w:val="28"/>
          <w:szCs w:val="28"/>
          <w:shd w:val="clear" w:color="auto" w:fill="FFFFFF"/>
        </w:rPr>
        <w:t xml:space="preserve">истинные </w:t>
      </w:r>
      <w:r w:rsidRPr="001D23C2">
        <w:rPr>
          <w:rFonts w:ascii="Times New Roman" w:hAnsi="Times New Roman" w:cs="Times New Roman"/>
          <w:sz w:val="28"/>
          <w:szCs w:val="28"/>
          <w:shd w:val="clear" w:color="auto" w:fill="FFFFFF"/>
        </w:rPr>
        <w:t xml:space="preserve">Таинства. </w:t>
      </w:r>
    </w:p>
    <w:p w:rsidR="001D23C2" w:rsidRPr="00007F6C" w:rsidRDefault="001D23C2" w:rsidP="00D64510">
      <w:pPr>
        <w:spacing w:after="0" w:line="240" w:lineRule="auto"/>
        <w:ind w:firstLine="851"/>
        <w:jc w:val="both"/>
        <w:rPr>
          <w:rFonts w:ascii="Times New Roman" w:hAnsi="Times New Roman" w:cs="Times New Roman"/>
          <w:iCs/>
          <w:sz w:val="28"/>
          <w:szCs w:val="28"/>
          <w:shd w:val="clear" w:color="auto" w:fill="FFFFFF"/>
        </w:rPr>
      </w:pPr>
      <w:r>
        <w:rPr>
          <w:rFonts w:ascii="Times New Roman" w:hAnsi="Times New Roman" w:cs="Times New Roman"/>
          <w:sz w:val="28"/>
          <w:szCs w:val="28"/>
          <w:shd w:val="clear" w:color="auto" w:fill="FFFFFF"/>
        </w:rPr>
        <w:lastRenderedPageBreak/>
        <w:t>Другими</w:t>
      </w:r>
      <w:r w:rsidRPr="001D23C2">
        <w:rPr>
          <w:rFonts w:ascii="Times New Roman" w:hAnsi="Times New Roman" w:cs="Times New Roman"/>
          <w:sz w:val="28"/>
          <w:szCs w:val="28"/>
          <w:shd w:val="clear" w:color="auto" w:fill="FFFFFF"/>
        </w:rPr>
        <w:t xml:space="preserve"> словами, если раньше католики считали, что Православная Церковь – это вообще не Церковь, а просто с</w:t>
      </w:r>
      <w:r>
        <w:rPr>
          <w:rFonts w:ascii="Times New Roman" w:hAnsi="Times New Roman" w:cs="Times New Roman"/>
          <w:sz w:val="28"/>
          <w:szCs w:val="28"/>
          <w:shd w:val="clear" w:color="auto" w:fill="FFFFFF"/>
        </w:rPr>
        <w:t>обрание</w:t>
      </w:r>
      <w:r w:rsidRPr="001D23C2">
        <w:rPr>
          <w:rFonts w:ascii="Times New Roman" w:hAnsi="Times New Roman" w:cs="Times New Roman"/>
          <w:sz w:val="28"/>
          <w:szCs w:val="28"/>
          <w:shd w:val="clear" w:color="auto" w:fill="FFFFFF"/>
        </w:rPr>
        <w:t xml:space="preserve"> еретиков и </w:t>
      </w:r>
      <w:r>
        <w:rPr>
          <w:rFonts w:ascii="Times New Roman" w:hAnsi="Times New Roman" w:cs="Times New Roman"/>
          <w:sz w:val="28"/>
          <w:szCs w:val="28"/>
          <w:shd w:val="clear" w:color="auto" w:fill="FFFFFF"/>
        </w:rPr>
        <w:t>раскольников</w:t>
      </w:r>
      <w:r w:rsidRPr="001D23C2">
        <w:rPr>
          <w:rFonts w:ascii="Times New Roman" w:hAnsi="Times New Roman" w:cs="Times New Roman"/>
          <w:sz w:val="28"/>
          <w:szCs w:val="28"/>
          <w:shd w:val="clear" w:color="auto" w:fill="FFFFFF"/>
        </w:rPr>
        <w:t xml:space="preserve">, то сегодня на официальном уровне Католическая Церковь признает Православные Церкви </w:t>
      </w:r>
      <w:r w:rsidR="00FF0295">
        <w:rPr>
          <w:rFonts w:ascii="Times New Roman" w:hAnsi="Times New Roman" w:cs="Times New Roman"/>
          <w:sz w:val="28"/>
          <w:szCs w:val="28"/>
          <w:shd w:val="clear" w:color="auto" w:fill="FFFFFF"/>
        </w:rPr>
        <w:t>таковыми, то есть «</w:t>
      </w:r>
      <w:r w:rsidR="00FF0295">
        <w:rPr>
          <w:rFonts w:ascii="Times New Roman" w:hAnsi="Times New Roman" w:cs="Times New Roman"/>
          <w:sz w:val="28"/>
          <w:szCs w:val="28"/>
          <w:shd w:val="clear" w:color="auto" w:fill="FFFFFF"/>
          <w:lang w:val="en-US"/>
        </w:rPr>
        <w:t>Ecclesia</w:t>
      </w:r>
      <w:r w:rsidR="00FF0295">
        <w:rPr>
          <w:rFonts w:ascii="Times New Roman" w:hAnsi="Times New Roman" w:cs="Times New Roman"/>
          <w:sz w:val="28"/>
          <w:szCs w:val="28"/>
          <w:shd w:val="clear" w:color="auto" w:fill="FFFFFF"/>
        </w:rPr>
        <w:t>»</w:t>
      </w:r>
      <w:r w:rsidR="00FF0295" w:rsidRPr="00FF0295">
        <w:rPr>
          <w:rFonts w:ascii="Times New Roman" w:hAnsi="Times New Roman" w:cs="Times New Roman"/>
          <w:sz w:val="28"/>
          <w:szCs w:val="28"/>
          <w:shd w:val="clear" w:color="auto" w:fill="FFFFFF"/>
        </w:rPr>
        <w:t xml:space="preserve"> - </w:t>
      </w:r>
      <w:r w:rsidR="00FF0295">
        <w:rPr>
          <w:rFonts w:ascii="Times New Roman" w:hAnsi="Times New Roman" w:cs="Times New Roman"/>
          <w:sz w:val="28"/>
          <w:szCs w:val="28"/>
          <w:shd w:val="clear" w:color="auto" w:fill="FFFFFF"/>
        </w:rPr>
        <w:t xml:space="preserve">сообществом верующих в полном смысле этого слова со всеми вытекающими отсюда последствиями. Благодаря чему </w:t>
      </w:r>
      <w:r w:rsidRPr="001D23C2">
        <w:rPr>
          <w:rFonts w:ascii="Times New Roman" w:hAnsi="Times New Roman" w:cs="Times New Roman"/>
          <w:sz w:val="28"/>
          <w:szCs w:val="28"/>
          <w:shd w:val="clear" w:color="auto" w:fill="FFFFFF"/>
        </w:rPr>
        <w:t>признает спасительность и действенность Таинств, которые в них совершаются.</w:t>
      </w:r>
      <w:r>
        <w:rPr>
          <w:rFonts w:ascii="Verdana" w:hAnsi="Verdana"/>
          <w:color w:val="333333"/>
          <w:sz w:val="18"/>
          <w:szCs w:val="18"/>
          <w:shd w:val="clear" w:color="auto" w:fill="FFFFFF"/>
        </w:rPr>
        <w:t> </w:t>
      </w:r>
    </w:p>
    <w:p w:rsidR="00521401" w:rsidRDefault="00D64510" w:rsidP="00D76ADC">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1D23C2">
        <w:rPr>
          <w:rFonts w:ascii="Times New Roman" w:eastAsia="Calibri" w:hAnsi="Times New Roman" w:cs="Times New Roman"/>
          <w:sz w:val="28"/>
          <w:szCs w:val="28"/>
        </w:rPr>
        <w:t xml:space="preserve">ожно заметить, что, </w:t>
      </w:r>
      <w:r w:rsidR="00D76ADC" w:rsidRPr="00D76ADC">
        <w:rPr>
          <w:rFonts w:ascii="Times New Roman" w:eastAsia="Calibri" w:hAnsi="Times New Roman" w:cs="Times New Roman"/>
          <w:sz w:val="28"/>
          <w:szCs w:val="28"/>
        </w:rPr>
        <w:t xml:space="preserve">прежде всего инициатива по началу диалога между двумя </w:t>
      </w:r>
      <w:r w:rsidR="001D23C2">
        <w:rPr>
          <w:rFonts w:ascii="Times New Roman" w:eastAsia="Calibri" w:hAnsi="Times New Roman" w:cs="Times New Roman"/>
          <w:sz w:val="28"/>
          <w:szCs w:val="28"/>
        </w:rPr>
        <w:t>Ц</w:t>
      </w:r>
      <w:r w:rsidR="00D76ADC" w:rsidRPr="00D76ADC">
        <w:rPr>
          <w:rFonts w:ascii="Times New Roman" w:eastAsia="Calibri" w:hAnsi="Times New Roman" w:cs="Times New Roman"/>
          <w:sz w:val="28"/>
          <w:szCs w:val="28"/>
        </w:rPr>
        <w:t xml:space="preserve">ерквами принадлежала Римскому Престолу, и в частности папе Иоанну </w:t>
      </w:r>
      <w:r w:rsidR="00D76ADC" w:rsidRPr="00D76ADC">
        <w:rPr>
          <w:rFonts w:ascii="Times New Roman" w:eastAsia="Calibri" w:hAnsi="Times New Roman" w:cs="Times New Roman"/>
          <w:sz w:val="28"/>
          <w:szCs w:val="28"/>
          <w:lang w:val="en-US"/>
        </w:rPr>
        <w:t>XXIII</w:t>
      </w:r>
      <w:r w:rsidR="00D76ADC" w:rsidRPr="00D76ADC">
        <w:rPr>
          <w:rFonts w:ascii="Times New Roman" w:eastAsia="Calibri" w:hAnsi="Times New Roman" w:cs="Times New Roman"/>
          <w:sz w:val="28"/>
          <w:szCs w:val="28"/>
        </w:rPr>
        <w:t xml:space="preserve"> и Павлу </w:t>
      </w:r>
      <w:r w:rsidR="00D76ADC" w:rsidRPr="00D76ADC">
        <w:rPr>
          <w:rFonts w:ascii="Times New Roman" w:eastAsia="Calibri" w:hAnsi="Times New Roman" w:cs="Times New Roman"/>
          <w:sz w:val="28"/>
          <w:szCs w:val="28"/>
          <w:lang w:val="en-US"/>
        </w:rPr>
        <w:t>VI</w:t>
      </w:r>
      <w:r w:rsidR="00D76ADC" w:rsidRPr="00D76ADC">
        <w:rPr>
          <w:rFonts w:ascii="Times New Roman" w:eastAsia="Calibri" w:hAnsi="Times New Roman" w:cs="Times New Roman"/>
          <w:sz w:val="28"/>
          <w:szCs w:val="28"/>
        </w:rPr>
        <w:t xml:space="preserve">. </w:t>
      </w:r>
    </w:p>
    <w:p w:rsidR="00D76ADC" w:rsidRPr="00D76ADC" w:rsidRDefault="00D76ADC" w:rsidP="00D76ADC">
      <w:pPr>
        <w:spacing w:after="0" w:line="240" w:lineRule="auto"/>
        <w:ind w:firstLine="851"/>
        <w:jc w:val="both"/>
        <w:rPr>
          <w:rFonts w:ascii="Times New Roman" w:eastAsia="Calibri" w:hAnsi="Times New Roman" w:cs="Times New Roman"/>
          <w:sz w:val="28"/>
          <w:szCs w:val="28"/>
        </w:rPr>
      </w:pPr>
      <w:r w:rsidRPr="00D76ADC">
        <w:rPr>
          <w:rFonts w:ascii="Times New Roman" w:eastAsia="Calibri" w:hAnsi="Times New Roman" w:cs="Times New Roman"/>
          <w:sz w:val="28"/>
          <w:szCs w:val="28"/>
        </w:rPr>
        <w:t>Изменив отношения своей церкви к другим христианским церквам, Ватикан сформировал свое понимание об экуменизме, выразив его в нескольких соборных документах. Римская церковь, как одна из древнейших апостольских церквей, признала тот факт, что и другие восточные православные церкви имеют благодать Святого Духа и совершающиеся таинства (</w:t>
      </w:r>
      <w:r w:rsidRPr="00D76ADC">
        <w:rPr>
          <w:rFonts w:ascii="Times New Roman" w:eastAsia="Calibri" w:hAnsi="Times New Roman" w:cs="Times New Roman"/>
          <w:sz w:val="28"/>
          <w:szCs w:val="28"/>
          <w:lang w:val="it-IT"/>
        </w:rPr>
        <w:t>i</w:t>
      </w:r>
      <w:r w:rsidRPr="00D76ADC">
        <w:rPr>
          <w:rFonts w:ascii="Times New Roman" w:eastAsia="Calibri" w:hAnsi="Times New Roman" w:cs="Times New Roman"/>
          <w:sz w:val="28"/>
          <w:szCs w:val="28"/>
        </w:rPr>
        <w:t xml:space="preserve"> </w:t>
      </w:r>
      <w:r w:rsidRPr="00D76ADC">
        <w:rPr>
          <w:rFonts w:ascii="Times New Roman" w:eastAsia="Calibri" w:hAnsi="Times New Roman" w:cs="Times New Roman"/>
          <w:sz w:val="28"/>
          <w:szCs w:val="28"/>
          <w:lang w:val="it-IT"/>
        </w:rPr>
        <w:t>sacramenti</w:t>
      </w:r>
      <w:r w:rsidRPr="00D76ADC">
        <w:rPr>
          <w:rFonts w:ascii="Times New Roman" w:eastAsia="Calibri" w:hAnsi="Times New Roman" w:cs="Times New Roman"/>
          <w:sz w:val="28"/>
          <w:szCs w:val="28"/>
        </w:rPr>
        <w:t xml:space="preserve"> </w:t>
      </w:r>
      <w:r w:rsidRPr="00D76ADC">
        <w:rPr>
          <w:rFonts w:ascii="Times New Roman" w:eastAsia="Calibri" w:hAnsi="Times New Roman" w:cs="Times New Roman"/>
          <w:sz w:val="28"/>
          <w:szCs w:val="28"/>
          <w:lang w:val="it-IT"/>
        </w:rPr>
        <w:t>sono</w:t>
      </w:r>
      <w:r w:rsidRPr="00D76ADC">
        <w:rPr>
          <w:rFonts w:ascii="Times New Roman" w:eastAsia="Calibri" w:hAnsi="Times New Roman" w:cs="Times New Roman"/>
          <w:sz w:val="28"/>
          <w:szCs w:val="28"/>
        </w:rPr>
        <w:t xml:space="preserve"> </w:t>
      </w:r>
      <w:r w:rsidRPr="00D76ADC">
        <w:rPr>
          <w:rFonts w:ascii="Times New Roman" w:eastAsia="Calibri" w:hAnsi="Times New Roman" w:cs="Times New Roman"/>
          <w:sz w:val="28"/>
          <w:szCs w:val="28"/>
          <w:lang w:val="it-IT"/>
        </w:rPr>
        <w:t>validi</w:t>
      </w:r>
      <w:r w:rsidRPr="00D76ADC">
        <w:rPr>
          <w:rFonts w:ascii="Times New Roman" w:eastAsia="Calibri" w:hAnsi="Times New Roman" w:cs="Times New Roman"/>
          <w:sz w:val="28"/>
          <w:szCs w:val="28"/>
        </w:rPr>
        <w:t>), а также она назвала православную церковь своей «церковью-сестрой»</w:t>
      </w:r>
      <w:r w:rsidR="004F600A">
        <w:rPr>
          <w:rStyle w:val="a5"/>
          <w:rFonts w:ascii="Times New Roman" w:eastAsia="Calibri" w:hAnsi="Times New Roman" w:cs="Times New Roman"/>
          <w:sz w:val="28"/>
          <w:szCs w:val="28"/>
        </w:rPr>
        <w:footnoteReference w:id="13"/>
      </w:r>
      <w:r w:rsidRPr="00D76ADC">
        <w:rPr>
          <w:rFonts w:ascii="Times New Roman" w:eastAsia="Calibri" w:hAnsi="Times New Roman" w:cs="Times New Roman"/>
          <w:sz w:val="28"/>
          <w:szCs w:val="28"/>
        </w:rPr>
        <w:t xml:space="preserve">. </w:t>
      </w:r>
    </w:p>
    <w:p w:rsidR="001D23C2" w:rsidRDefault="00D76ADC" w:rsidP="00D76ADC">
      <w:pPr>
        <w:spacing w:after="0" w:line="240" w:lineRule="auto"/>
        <w:ind w:firstLine="851"/>
        <w:jc w:val="both"/>
        <w:rPr>
          <w:rFonts w:ascii="Times New Roman" w:eastAsia="Calibri" w:hAnsi="Times New Roman" w:cs="Times New Roman"/>
          <w:sz w:val="28"/>
          <w:szCs w:val="28"/>
        </w:rPr>
      </w:pPr>
      <w:r w:rsidRPr="00D76ADC">
        <w:rPr>
          <w:rFonts w:ascii="Times New Roman" w:eastAsia="Calibri" w:hAnsi="Times New Roman" w:cs="Times New Roman"/>
          <w:sz w:val="28"/>
          <w:szCs w:val="28"/>
        </w:rPr>
        <w:t xml:space="preserve">Одной из первых православных церквей, которая откликнулась на призыв </w:t>
      </w:r>
      <w:r w:rsidR="00521401">
        <w:rPr>
          <w:rFonts w:ascii="Times New Roman" w:eastAsia="Calibri" w:hAnsi="Times New Roman" w:cs="Times New Roman"/>
          <w:sz w:val="28"/>
          <w:szCs w:val="28"/>
        </w:rPr>
        <w:t>Р</w:t>
      </w:r>
      <w:r w:rsidRPr="00D76ADC">
        <w:rPr>
          <w:rFonts w:ascii="Times New Roman" w:eastAsia="Calibri" w:hAnsi="Times New Roman" w:cs="Times New Roman"/>
          <w:sz w:val="28"/>
          <w:szCs w:val="28"/>
        </w:rPr>
        <w:t xml:space="preserve">имской </w:t>
      </w:r>
      <w:r w:rsidR="00521401">
        <w:rPr>
          <w:rFonts w:ascii="Times New Roman" w:eastAsia="Calibri" w:hAnsi="Times New Roman" w:cs="Times New Roman"/>
          <w:sz w:val="28"/>
          <w:szCs w:val="28"/>
        </w:rPr>
        <w:t>Ц</w:t>
      </w:r>
      <w:r w:rsidRPr="00D76ADC">
        <w:rPr>
          <w:rFonts w:ascii="Times New Roman" w:eastAsia="Calibri" w:hAnsi="Times New Roman" w:cs="Times New Roman"/>
          <w:sz w:val="28"/>
          <w:szCs w:val="28"/>
        </w:rPr>
        <w:t xml:space="preserve">еркви, стал Московский Патриархат. </w:t>
      </w:r>
    </w:p>
    <w:p w:rsidR="001D23C2" w:rsidRDefault="00D76ADC" w:rsidP="00D76ADC">
      <w:pPr>
        <w:spacing w:after="0" w:line="240" w:lineRule="auto"/>
        <w:ind w:firstLine="851"/>
        <w:jc w:val="both"/>
        <w:rPr>
          <w:rFonts w:ascii="Times New Roman" w:eastAsia="Calibri" w:hAnsi="Times New Roman" w:cs="Times New Roman"/>
          <w:sz w:val="28"/>
          <w:szCs w:val="28"/>
        </w:rPr>
      </w:pPr>
      <w:r w:rsidRPr="00D76ADC">
        <w:rPr>
          <w:rFonts w:ascii="Times New Roman" w:eastAsia="Calibri" w:hAnsi="Times New Roman" w:cs="Times New Roman"/>
          <w:sz w:val="28"/>
          <w:szCs w:val="28"/>
        </w:rPr>
        <w:t xml:space="preserve">Первоначально, испытывая давление со стороны коммунистических властей, а также некоторых консервативно настроенных иерархов, высшее церковное руководство с большой опаской относилось к сближению с Ватиканом. В истории </w:t>
      </w:r>
      <w:r w:rsidR="00521401">
        <w:rPr>
          <w:rFonts w:ascii="Times New Roman" w:eastAsia="Calibri" w:hAnsi="Times New Roman" w:cs="Times New Roman"/>
          <w:sz w:val="28"/>
          <w:szCs w:val="28"/>
        </w:rPr>
        <w:t>Р</w:t>
      </w:r>
      <w:r w:rsidRPr="00D76ADC">
        <w:rPr>
          <w:rFonts w:ascii="Times New Roman" w:eastAsia="Calibri" w:hAnsi="Times New Roman" w:cs="Times New Roman"/>
          <w:sz w:val="28"/>
          <w:szCs w:val="28"/>
        </w:rPr>
        <w:t xml:space="preserve">усской </w:t>
      </w:r>
      <w:r w:rsidR="00521401">
        <w:rPr>
          <w:rFonts w:ascii="Times New Roman" w:eastAsia="Calibri" w:hAnsi="Times New Roman" w:cs="Times New Roman"/>
          <w:sz w:val="28"/>
          <w:szCs w:val="28"/>
        </w:rPr>
        <w:t>Ц</w:t>
      </w:r>
      <w:r w:rsidRPr="00D76ADC">
        <w:rPr>
          <w:rFonts w:ascii="Times New Roman" w:eastAsia="Calibri" w:hAnsi="Times New Roman" w:cs="Times New Roman"/>
          <w:sz w:val="28"/>
          <w:szCs w:val="28"/>
        </w:rPr>
        <w:t xml:space="preserve">еркви осталось немало отрицательных моментов во взаимоотношениях с римским престолом, которые мешали началу данного диалога. </w:t>
      </w:r>
    </w:p>
    <w:p w:rsidR="00D76ADC" w:rsidRPr="00D76ADC" w:rsidRDefault="00521401" w:rsidP="00D76ADC">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Советское Правительство же, наоборот,</w:t>
      </w:r>
      <w:r w:rsidR="00D76ADC" w:rsidRPr="00D76ADC">
        <w:rPr>
          <w:rFonts w:ascii="Times New Roman" w:eastAsia="Calibri" w:hAnsi="Times New Roman" w:cs="Times New Roman"/>
          <w:sz w:val="28"/>
          <w:szCs w:val="28"/>
        </w:rPr>
        <w:t xml:space="preserve"> было крайне заинтересовано в том, чтобы Московский Патриархат начал экуменическую деятельность и учувствовал в различных конференциях подобного рода, с целью показать всему миру, что СССР является демократическим государством со светскими св</w:t>
      </w:r>
      <w:r>
        <w:rPr>
          <w:rFonts w:ascii="Times New Roman" w:eastAsia="Calibri" w:hAnsi="Times New Roman" w:cs="Times New Roman"/>
          <w:sz w:val="28"/>
          <w:szCs w:val="28"/>
        </w:rPr>
        <w:t>ободами и защитой прав человека. Участие в подобной деятельности,</w:t>
      </w:r>
      <w:r w:rsidR="00D76ADC" w:rsidRPr="00D76ADC">
        <w:rPr>
          <w:rFonts w:ascii="Times New Roman" w:eastAsia="Calibri" w:hAnsi="Times New Roman" w:cs="Times New Roman"/>
          <w:sz w:val="28"/>
          <w:szCs w:val="28"/>
        </w:rPr>
        <w:t xml:space="preserve"> в </w:t>
      </w:r>
      <w:r w:rsidR="00D76ADC" w:rsidRPr="00D76ADC">
        <w:rPr>
          <w:rFonts w:ascii="Times New Roman" w:eastAsia="Calibri" w:hAnsi="Times New Roman" w:cs="Times New Roman"/>
          <w:sz w:val="28"/>
          <w:szCs w:val="28"/>
        </w:rPr>
        <w:lastRenderedPageBreak/>
        <w:t>частности</w:t>
      </w:r>
      <w:r>
        <w:rPr>
          <w:rFonts w:ascii="Times New Roman" w:eastAsia="Calibri" w:hAnsi="Times New Roman" w:cs="Times New Roman"/>
          <w:sz w:val="28"/>
          <w:szCs w:val="28"/>
        </w:rPr>
        <w:t>,</w:t>
      </w:r>
      <w:r w:rsidR="00D76ADC" w:rsidRPr="00D76ADC">
        <w:rPr>
          <w:rFonts w:ascii="Times New Roman" w:eastAsia="Calibri" w:hAnsi="Times New Roman" w:cs="Times New Roman"/>
          <w:sz w:val="28"/>
          <w:szCs w:val="28"/>
        </w:rPr>
        <w:t xml:space="preserve"> показ</w:t>
      </w:r>
      <w:r w:rsidR="00C83537">
        <w:rPr>
          <w:rFonts w:ascii="Times New Roman" w:eastAsia="Calibri" w:hAnsi="Times New Roman" w:cs="Times New Roman"/>
          <w:sz w:val="28"/>
          <w:szCs w:val="28"/>
        </w:rPr>
        <w:t>ывало видим</w:t>
      </w:r>
      <w:r>
        <w:rPr>
          <w:rFonts w:ascii="Times New Roman" w:eastAsia="Calibri" w:hAnsi="Times New Roman" w:cs="Times New Roman"/>
          <w:sz w:val="28"/>
          <w:szCs w:val="28"/>
        </w:rPr>
        <w:t>ость</w:t>
      </w:r>
      <w:r w:rsidR="00D76ADC" w:rsidRPr="00D76ADC">
        <w:rPr>
          <w:rFonts w:ascii="Times New Roman" w:eastAsia="Calibri" w:hAnsi="Times New Roman" w:cs="Times New Roman"/>
          <w:sz w:val="28"/>
          <w:szCs w:val="28"/>
        </w:rPr>
        <w:t xml:space="preserve"> свобод</w:t>
      </w:r>
      <w:r>
        <w:rPr>
          <w:rFonts w:ascii="Times New Roman" w:eastAsia="Calibri" w:hAnsi="Times New Roman" w:cs="Times New Roman"/>
          <w:sz w:val="28"/>
          <w:szCs w:val="28"/>
        </w:rPr>
        <w:t>ы</w:t>
      </w:r>
      <w:r w:rsidR="00D76ADC" w:rsidRPr="00D76ADC">
        <w:rPr>
          <w:rFonts w:ascii="Times New Roman" w:eastAsia="Calibri" w:hAnsi="Times New Roman" w:cs="Times New Roman"/>
          <w:sz w:val="28"/>
          <w:szCs w:val="28"/>
        </w:rPr>
        <w:t xml:space="preserve"> и независимост</w:t>
      </w:r>
      <w:r>
        <w:rPr>
          <w:rFonts w:ascii="Times New Roman" w:eastAsia="Calibri" w:hAnsi="Times New Roman" w:cs="Times New Roman"/>
          <w:sz w:val="28"/>
          <w:szCs w:val="28"/>
        </w:rPr>
        <w:t>и</w:t>
      </w:r>
      <w:r w:rsidR="00D76ADC" w:rsidRPr="00D76ADC">
        <w:rPr>
          <w:rFonts w:ascii="Times New Roman" w:eastAsia="Calibri" w:hAnsi="Times New Roman" w:cs="Times New Roman"/>
          <w:sz w:val="28"/>
          <w:szCs w:val="28"/>
        </w:rPr>
        <w:t xml:space="preserve"> православной церкви</w:t>
      </w:r>
      <w:r w:rsidR="00C83537">
        <w:rPr>
          <w:rStyle w:val="a5"/>
          <w:rFonts w:ascii="Times New Roman" w:eastAsia="Calibri" w:hAnsi="Times New Roman" w:cs="Times New Roman"/>
          <w:sz w:val="28"/>
          <w:szCs w:val="28"/>
        </w:rPr>
        <w:footnoteReference w:id="14"/>
      </w:r>
      <w:r w:rsidR="00D76ADC" w:rsidRPr="00D76ADC">
        <w:rPr>
          <w:rFonts w:ascii="Times New Roman" w:eastAsia="Calibri" w:hAnsi="Times New Roman" w:cs="Times New Roman"/>
          <w:sz w:val="28"/>
          <w:szCs w:val="28"/>
        </w:rPr>
        <w:t xml:space="preserve">. </w:t>
      </w:r>
    </w:p>
    <w:p w:rsidR="00521401" w:rsidRDefault="00D76ADC" w:rsidP="00D76ADC">
      <w:pPr>
        <w:spacing w:after="0" w:line="240" w:lineRule="auto"/>
        <w:ind w:firstLine="851"/>
        <w:jc w:val="both"/>
        <w:rPr>
          <w:rFonts w:ascii="Times New Roman" w:eastAsia="Calibri" w:hAnsi="Times New Roman" w:cs="Times New Roman"/>
          <w:sz w:val="28"/>
          <w:szCs w:val="28"/>
        </w:rPr>
      </w:pPr>
      <w:r w:rsidRPr="00D76ADC">
        <w:rPr>
          <w:rFonts w:ascii="Times New Roman" w:eastAsia="Calibri" w:hAnsi="Times New Roman" w:cs="Times New Roman"/>
          <w:sz w:val="28"/>
          <w:szCs w:val="28"/>
        </w:rPr>
        <w:t xml:space="preserve">Учитывая все вышеперечисленные факты, для </w:t>
      </w:r>
      <w:r w:rsidR="00D64510">
        <w:rPr>
          <w:rFonts w:ascii="Times New Roman" w:eastAsia="Calibri" w:hAnsi="Times New Roman" w:cs="Times New Roman"/>
          <w:sz w:val="28"/>
          <w:szCs w:val="28"/>
        </w:rPr>
        <w:t>Р</w:t>
      </w:r>
      <w:r w:rsidRPr="00D76ADC">
        <w:rPr>
          <w:rFonts w:ascii="Times New Roman" w:eastAsia="Calibri" w:hAnsi="Times New Roman" w:cs="Times New Roman"/>
          <w:sz w:val="28"/>
          <w:szCs w:val="28"/>
        </w:rPr>
        <w:t xml:space="preserve">усской </w:t>
      </w:r>
      <w:r w:rsidR="00A357D5">
        <w:rPr>
          <w:rFonts w:ascii="Times New Roman" w:eastAsia="Calibri" w:hAnsi="Times New Roman" w:cs="Times New Roman"/>
          <w:sz w:val="28"/>
          <w:szCs w:val="28"/>
        </w:rPr>
        <w:t>Церкви в</w:t>
      </w:r>
      <w:r w:rsidRPr="00D76ADC">
        <w:rPr>
          <w:rFonts w:ascii="Times New Roman" w:eastAsia="Calibri" w:hAnsi="Times New Roman" w:cs="Times New Roman"/>
          <w:sz w:val="28"/>
          <w:szCs w:val="28"/>
        </w:rPr>
        <w:t xml:space="preserve">последствии было крайне необходимо вступить в диалог не только с </w:t>
      </w:r>
      <w:r w:rsidR="00A357D5">
        <w:rPr>
          <w:rFonts w:ascii="Times New Roman" w:eastAsia="Calibri" w:hAnsi="Times New Roman" w:cs="Times New Roman"/>
          <w:sz w:val="28"/>
          <w:szCs w:val="28"/>
        </w:rPr>
        <w:t>Р</w:t>
      </w:r>
      <w:r w:rsidRPr="00D76ADC">
        <w:rPr>
          <w:rFonts w:ascii="Times New Roman" w:eastAsia="Calibri" w:hAnsi="Times New Roman" w:cs="Times New Roman"/>
          <w:sz w:val="28"/>
          <w:szCs w:val="28"/>
        </w:rPr>
        <w:t xml:space="preserve">имской </w:t>
      </w:r>
      <w:r w:rsidR="00A357D5">
        <w:rPr>
          <w:rFonts w:ascii="Times New Roman" w:eastAsia="Calibri" w:hAnsi="Times New Roman" w:cs="Times New Roman"/>
          <w:sz w:val="28"/>
          <w:szCs w:val="28"/>
        </w:rPr>
        <w:t>Ц</w:t>
      </w:r>
      <w:r w:rsidRPr="00D76ADC">
        <w:rPr>
          <w:rFonts w:ascii="Times New Roman" w:eastAsia="Calibri" w:hAnsi="Times New Roman" w:cs="Times New Roman"/>
          <w:sz w:val="28"/>
          <w:szCs w:val="28"/>
        </w:rPr>
        <w:t>ерковью, но и с друг</w:t>
      </w:r>
      <w:r w:rsidR="00521401">
        <w:rPr>
          <w:rFonts w:ascii="Times New Roman" w:eastAsia="Calibri" w:hAnsi="Times New Roman" w:cs="Times New Roman"/>
          <w:sz w:val="28"/>
          <w:szCs w:val="28"/>
        </w:rPr>
        <w:t>ими христианскими организациями.</w:t>
      </w:r>
      <w:r w:rsidRPr="00D76ADC">
        <w:rPr>
          <w:rFonts w:ascii="Times New Roman" w:eastAsia="Calibri" w:hAnsi="Times New Roman" w:cs="Times New Roman"/>
          <w:sz w:val="28"/>
          <w:szCs w:val="28"/>
        </w:rPr>
        <w:t xml:space="preserve"> </w:t>
      </w:r>
      <w:r w:rsidR="00521401">
        <w:rPr>
          <w:rFonts w:ascii="Times New Roman" w:eastAsia="Calibri" w:hAnsi="Times New Roman" w:cs="Times New Roman"/>
          <w:sz w:val="28"/>
          <w:szCs w:val="28"/>
        </w:rPr>
        <w:t>Т</w:t>
      </w:r>
      <w:r w:rsidRPr="00D76ADC">
        <w:rPr>
          <w:rFonts w:ascii="Times New Roman" w:eastAsia="Calibri" w:hAnsi="Times New Roman" w:cs="Times New Roman"/>
          <w:sz w:val="28"/>
          <w:szCs w:val="28"/>
        </w:rPr>
        <w:t>аким образом</w:t>
      </w:r>
      <w:r w:rsidR="00F27DE3">
        <w:rPr>
          <w:rFonts w:ascii="Times New Roman" w:eastAsia="Calibri" w:hAnsi="Times New Roman" w:cs="Times New Roman"/>
          <w:sz w:val="28"/>
          <w:szCs w:val="28"/>
        </w:rPr>
        <w:t>,</w:t>
      </w:r>
      <w:r w:rsidRPr="00D76ADC">
        <w:rPr>
          <w:rFonts w:ascii="Times New Roman" w:eastAsia="Calibri" w:hAnsi="Times New Roman" w:cs="Times New Roman"/>
          <w:sz w:val="28"/>
          <w:szCs w:val="28"/>
        </w:rPr>
        <w:t xml:space="preserve"> обеспечив</w:t>
      </w:r>
      <w:r w:rsidR="00521401">
        <w:rPr>
          <w:rFonts w:ascii="Times New Roman" w:eastAsia="Calibri" w:hAnsi="Times New Roman" w:cs="Times New Roman"/>
          <w:sz w:val="28"/>
          <w:szCs w:val="28"/>
        </w:rPr>
        <w:t>алась</w:t>
      </w:r>
      <w:r w:rsidRPr="00D76ADC">
        <w:rPr>
          <w:rFonts w:ascii="Times New Roman" w:eastAsia="Calibri" w:hAnsi="Times New Roman" w:cs="Times New Roman"/>
          <w:sz w:val="28"/>
          <w:szCs w:val="28"/>
        </w:rPr>
        <w:t xml:space="preserve"> хоть и небольш</w:t>
      </w:r>
      <w:r w:rsidR="00521401">
        <w:rPr>
          <w:rFonts w:ascii="Times New Roman" w:eastAsia="Calibri" w:hAnsi="Times New Roman" w:cs="Times New Roman"/>
          <w:sz w:val="28"/>
          <w:szCs w:val="28"/>
        </w:rPr>
        <w:t>ая, но все же некая</w:t>
      </w:r>
      <w:r w:rsidRPr="00D76ADC">
        <w:rPr>
          <w:rFonts w:ascii="Times New Roman" w:eastAsia="Calibri" w:hAnsi="Times New Roman" w:cs="Times New Roman"/>
          <w:sz w:val="28"/>
          <w:szCs w:val="28"/>
        </w:rPr>
        <w:t xml:space="preserve"> независимость и выживание собственной </w:t>
      </w:r>
      <w:r w:rsidR="00A357D5">
        <w:rPr>
          <w:rFonts w:ascii="Times New Roman" w:eastAsia="Calibri" w:hAnsi="Times New Roman" w:cs="Times New Roman"/>
          <w:sz w:val="28"/>
          <w:szCs w:val="28"/>
        </w:rPr>
        <w:t>Ц</w:t>
      </w:r>
      <w:r w:rsidRPr="00D76ADC">
        <w:rPr>
          <w:rFonts w:ascii="Times New Roman" w:eastAsia="Calibri" w:hAnsi="Times New Roman" w:cs="Times New Roman"/>
          <w:sz w:val="28"/>
          <w:szCs w:val="28"/>
        </w:rPr>
        <w:t>еркви</w:t>
      </w:r>
      <w:r w:rsidR="00521401">
        <w:rPr>
          <w:rFonts w:ascii="Times New Roman" w:eastAsia="Calibri" w:hAnsi="Times New Roman" w:cs="Times New Roman"/>
          <w:sz w:val="28"/>
          <w:szCs w:val="28"/>
        </w:rPr>
        <w:t xml:space="preserve"> и ее структуры</w:t>
      </w:r>
      <w:r w:rsidRPr="00D76ADC">
        <w:rPr>
          <w:rFonts w:ascii="Times New Roman" w:eastAsia="Calibri" w:hAnsi="Times New Roman" w:cs="Times New Roman"/>
          <w:sz w:val="28"/>
          <w:szCs w:val="28"/>
        </w:rPr>
        <w:t xml:space="preserve">. </w:t>
      </w:r>
    </w:p>
    <w:p w:rsidR="00D76ADC" w:rsidRPr="00D76ADC" w:rsidRDefault="00D76ADC" w:rsidP="00D76ADC">
      <w:pPr>
        <w:spacing w:after="0" w:line="240" w:lineRule="auto"/>
        <w:ind w:firstLine="851"/>
        <w:jc w:val="both"/>
        <w:rPr>
          <w:rFonts w:ascii="Times New Roman" w:eastAsia="Calibri" w:hAnsi="Times New Roman" w:cs="Times New Roman"/>
          <w:sz w:val="28"/>
          <w:szCs w:val="28"/>
        </w:rPr>
      </w:pPr>
      <w:r w:rsidRPr="00D76ADC">
        <w:rPr>
          <w:rFonts w:ascii="Times New Roman" w:eastAsia="Calibri" w:hAnsi="Times New Roman" w:cs="Times New Roman"/>
          <w:sz w:val="28"/>
          <w:szCs w:val="28"/>
        </w:rPr>
        <w:t>Так</w:t>
      </w:r>
      <w:r w:rsidR="00960E06">
        <w:rPr>
          <w:rFonts w:ascii="Times New Roman" w:eastAsia="Calibri" w:hAnsi="Times New Roman" w:cs="Times New Roman"/>
          <w:sz w:val="28"/>
          <w:szCs w:val="28"/>
        </w:rPr>
        <w:t>,</w:t>
      </w:r>
      <w:r w:rsidRPr="00D76ADC">
        <w:rPr>
          <w:rFonts w:ascii="Times New Roman" w:eastAsia="Calibri" w:hAnsi="Times New Roman" w:cs="Times New Roman"/>
          <w:sz w:val="28"/>
          <w:szCs w:val="28"/>
        </w:rPr>
        <w:t xml:space="preserve"> Московский Патриархат с радостью принял приглашение Святейшего Престола отправить своих наблюдателей на Второй Ватиканский Собор, тем самым спасая </w:t>
      </w:r>
      <w:r w:rsidR="00A357D5">
        <w:rPr>
          <w:rFonts w:ascii="Times New Roman" w:eastAsia="Calibri" w:hAnsi="Times New Roman" w:cs="Times New Roman"/>
          <w:sz w:val="28"/>
          <w:szCs w:val="28"/>
        </w:rPr>
        <w:t>Це</w:t>
      </w:r>
      <w:r w:rsidRPr="00D76ADC">
        <w:rPr>
          <w:rFonts w:ascii="Times New Roman" w:eastAsia="Calibri" w:hAnsi="Times New Roman" w:cs="Times New Roman"/>
          <w:sz w:val="28"/>
          <w:szCs w:val="28"/>
        </w:rPr>
        <w:t>рковь от вновь начавшихся хрущевских гонений в СССР.</w:t>
      </w:r>
    </w:p>
    <w:p w:rsidR="00A357D5" w:rsidRDefault="00D76ADC" w:rsidP="00D76ADC">
      <w:pPr>
        <w:spacing w:after="0" w:line="240" w:lineRule="auto"/>
        <w:ind w:firstLine="851"/>
        <w:jc w:val="both"/>
        <w:rPr>
          <w:rFonts w:ascii="Times New Roman" w:eastAsia="Calibri" w:hAnsi="Times New Roman" w:cs="Times New Roman"/>
          <w:sz w:val="28"/>
          <w:szCs w:val="28"/>
        </w:rPr>
      </w:pPr>
      <w:r w:rsidRPr="00D76ADC">
        <w:rPr>
          <w:rFonts w:ascii="Times New Roman" w:eastAsia="Calibri" w:hAnsi="Times New Roman" w:cs="Times New Roman"/>
          <w:sz w:val="28"/>
          <w:szCs w:val="28"/>
        </w:rPr>
        <w:t>Другим важ</w:t>
      </w:r>
      <w:r w:rsidR="00835460">
        <w:rPr>
          <w:rFonts w:ascii="Times New Roman" w:eastAsia="Calibri" w:hAnsi="Times New Roman" w:cs="Times New Roman"/>
          <w:sz w:val="28"/>
          <w:szCs w:val="28"/>
        </w:rPr>
        <w:t>ным моментом для начала экумен</w:t>
      </w:r>
      <w:r w:rsidRPr="00D76ADC">
        <w:rPr>
          <w:rFonts w:ascii="Times New Roman" w:eastAsia="Calibri" w:hAnsi="Times New Roman" w:cs="Times New Roman"/>
          <w:sz w:val="28"/>
          <w:szCs w:val="28"/>
        </w:rPr>
        <w:t>ической деятел</w:t>
      </w:r>
      <w:r w:rsidR="00A357D5">
        <w:rPr>
          <w:rFonts w:ascii="Times New Roman" w:eastAsia="Calibri" w:hAnsi="Times New Roman" w:cs="Times New Roman"/>
          <w:sz w:val="28"/>
          <w:szCs w:val="28"/>
        </w:rPr>
        <w:t xml:space="preserve">ьности Московского Патриархата </w:t>
      </w:r>
      <w:r w:rsidRPr="00D76ADC">
        <w:rPr>
          <w:rFonts w:ascii="Times New Roman" w:eastAsia="Calibri" w:hAnsi="Times New Roman" w:cs="Times New Roman"/>
          <w:sz w:val="28"/>
          <w:szCs w:val="28"/>
        </w:rPr>
        <w:t xml:space="preserve">явился тот факт, что с первой половины 20 века в </w:t>
      </w:r>
      <w:r w:rsidR="00A357D5">
        <w:rPr>
          <w:rFonts w:ascii="Times New Roman" w:eastAsia="Calibri" w:hAnsi="Times New Roman" w:cs="Times New Roman"/>
          <w:sz w:val="28"/>
          <w:szCs w:val="28"/>
        </w:rPr>
        <w:t>К</w:t>
      </w:r>
      <w:r w:rsidRPr="00D76ADC">
        <w:rPr>
          <w:rFonts w:ascii="Times New Roman" w:eastAsia="Calibri" w:hAnsi="Times New Roman" w:cs="Times New Roman"/>
          <w:sz w:val="28"/>
          <w:szCs w:val="28"/>
        </w:rPr>
        <w:t xml:space="preserve">онстантинопольской </w:t>
      </w:r>
      <w:r w:rsidR="00A357D5">
        <w:rPr>
          <w:rFonts w:ascii="Times New Roman" w:eastAsia="Calibri" w:hAnsi="Times New Roman" w:cs="Times New Roman"/>
          <w:sz w:val="28"/>
          <w:szCs w:val="28"/>
        </w:rPr>
        <w:t>Ц</w:t>
      </w:r>
      <w:r w:rsidRPr="00D76ADC">
        <w:rPr>
          <w:rFonts w:ascii="Times New Roman" w:eastAsia="Calibri" w:hAnsi="Times New Roman" w:cs="Times New Roman"/>
          <w:sz w:val="28"/>
          <w:szCs w:val="28"/>
        </w:rPr>
        <w:t xml:space="preserve">еркви сложилось новое для всего Православия понимание роли Константинопольского Патриарха как главы и представителя всего православного мира. </w:t>
      </w:r>
    </w:p>
    <w:p w:rsidR="00D76ADC" w:rsidRPr="00D76ADC" w:rsidRDefault="00D76ADC" w:rsidP="00D76ADC">
      <w:pPr>
        <w:spacing w:after="0" w:line="240" w:lineRule="auto"/>
        <w:ind w:firstLine="851"/>
        <w:jc w:val="both"/>
        <w:rPr>
          <w:rFonts w:ascii="Times New Roman" w:eastAsia="Calibri" w:hAnsi="Times New Roman" w:cs="Times New Roman"/>
          <w:sz w:val="28"/>
          <w:szCs w:val="28"/>
        </w:rPr>
      </w:pPr>
      <w:r w:rsidRPr="00D76ADC">
        <w:rPr>
          <w:rFonts w:ascii="Times New Roman" w:eastAsia="Calibri" w:hAnsi="Times New Roman" w:cs="Times New Roman"/>
          <w:sz w:val="28"/>
          <w:szCs w:val="28"/>
        </w:rPr>
        <w:t xml:space="preserve">Самостоятельная позиция русской церкви о вступлении в диалог с </w:t>
      </w:r>
      <w:r w:rsidR="00A357D5">
        <w:rPr>
          <w:rFonts w:ascii="Times New Roman" w:eastAsia="Calibri" w:hAnsi="Times New Roman" w:cs="Times New Roman"/>
          <w:sz w:val="28"/>
          <w:szCs w:val="28"/>
        </w:rPr>
        <w:t>Ц</w:t>
      </w:r>
      <w:r w:rsidRPr="00D76ADC">
        <w:rPr>
          <w:rFonts w:ascii="Times New Roman" w:eastAsia="Calibri" w:hAnsi="Times New Roman" w:cs="Times New Roman"/>
          <w:sz w:val="28"/>
          <w:szCs w:val="28"/>
        </w:rPr>
        <w:t xml:space="preserve">ерковью </w:t>
      </w:r>
      <w:r w:rsidR="00A357D5">
        <w:rPr>
          <w:rFonts w:ascii="Times New Roman" w:eastAsia="Calibri" w:hAnsi="Times New Roman" w:cs="Times New Roman"/>
          <w:sz w:val="28"/>
          <w:szCs w:val="28"/>
        </w:rPr>
        <w:t>Р</w:t>
      </w:r>
      <w:r w:rsidRPr="00D76ADC">
        <w:rPr>
          <w:rFonts w:ascii="Times New Roman" w:eastAsia="Calibri" w:hAnsi="Times New Roman" w:cs="Times New Roman"/>
          <w:sz w:val="28"/>
          <w:szCs w:val="28"/>
        </w:rPr>
        <w:t>имской продемонстрировала право каждой православной церкви иметь свое мнение и свободу</w:t>
      </w:r>
      <w:r w:rsidR="00521401">
        <w:rPr>
          <w:rFonts w:ascii="Times New Roman" w:eastAsia="Calibri" w:hAnsi="Times New Roman" w:cs="Times New Roman"/>
          <w:sz w:val="28"/>
          <w:szCs w:val="28"/>
        </w:rPr>
        <w:t xml:space="preserve"> вне зависимости от позиции Константинополя</w:t>
      </w:r>
      <w:r w:rsidR="00F27DE3">
        <w:rPr>
          <w:rStyle w:val="a5"/>
          <w:rFonts w:ascii="Times New Roman" w:eastAsia="Calibri" w:hAnsi="Times New Roman" w:cs="Times New Roman"/>
          <w:sz w:val="28"/>
          <w:szCs w:val="28"/>
        </w:rPr>
        <w:footnoteReference w:id="15"/>
      </w:r>
      <w:r w:rsidR="00835460" w:rsidRPr="00D76ADC">
        <w:rPr>
          <w:rFonts w:ascii="Times New Roman" w:hAnsi="Times New Roman" w:cs="Times New Roman"/>
          <w:color w:val="000000"/>
          <w:sz w:val="28"/>
          <w:szCs w:val="28"/>
        </w:rPr>
        <w:t>.</w:t>
      </w:r>
    </w:p>
    <w:p w:rsidR="00D76ADC" w:rsidRPr="00D76ADC" w:rsidRDefault="00D76ADC" w:rsidP="00D76ADC">
      <w:pPr>
        <w:spacing w:after="0" w:line="240" w:lineRule="auto"/>
        <w:ind w:firstLine="851"/>
        <w:jc w:val="both"/>
        <w:rPr>
          <w:rFonts w:ascii="Times New Roman" w:eastAsia="Calibri" w:hAnsi="Times New Roman" w:cs="Times New Roman"/>
          <w:sz w:val="28"/>
          <w:szCs w:val="28"/>
        </w:rPr>
      </w:pPr>
      <w:r w:rsidRPr="00D76ADC">
        <w:rPr>
          <w:rFonts w:ascii="Times New Roman" w:eastAsia="Calibri" w:hAnsi="Times New Roman" w:cs="Times New Roman"/>
          <w:sz w:val="28"/>
          <w:szCs w:val="28"/>
        </w:rPr>
        <w:t xml:space="preserve">Конечно же, здесь необходимо отдать должное митрополиту Никодиму (Ротову), который приложил все усилия для того, чтобы развивать взаимоотношения с </w:t>
      </w:r>
      <w:r w:rsidR="00A357D5">
        <w:rPr>
          <w:rFonts w:ascii="Times New Roman" w:eastAsia="Calibri" w:hAnsi="Times New Roman" w:cs="Times New Roman"/>
          <w:sz w:val="28"/>
          <w:szCs w:val="28"/>
        </w:rPr>
        <w:t>Р</w:t>
      </w:r>
      <w:r w:rsidRPr="00D76ADC">
        <w:rPr>
          <w:rFonts w:ascii="Times New Roman" w:eastAsia="Calibri" w:hAnsi="Times New Roman" w:cs="Times New Roman"/>
          <w:sz w:val="28"/>
          <w:szCs w:val="28"/>
        </w:rPr>
        <w:t xml:space="preserve">имской </w:t>
      </w:r>
      <w:r w:rsidR="00A357D5">
        <w:rPr>
          <w:rFonts w:ascii="Times New Roman" w:eastAsia="Calibri" w:hAnsi="Times New Roman" w:cs="Times New Roman"/>
          <w:sz w:val="28"/>
          <w:szCs w:val="28"/>
        </w:rPr>
        <w:t>Ц</w:t>
      </w:r>
      <w:r w:rsidRPr="00D76ADC">
        <w:rPr>
          <w:rFonts w:ascii="Times New Roman" w:eastAsia="Calibri" w:hAnsi="Times New Roman" w:cs="Times New Roman"/>
          <w:sz w:val="28"/>
          <w:szCs w:val="28"/>
        </w:rPr>
        <w:t xml:space="preserve">ерковью. Возможно, что некоторые его действия опережали позицию Московского </w:t>
      </w:r>
      <w:r w:rsidR="00A357D5">
        <w:rPr>
          <w:rFonts w:ascii="Times New Roman" w:eastAsia="Calibri" w:hAnsi="Times New Roman" w:cs="Times New Roman"/>
          <w:sz w:val="28"/>
          <w:szCs w:val="28"/>
        </w:rPr>
        <w:t>Патриархата</w:t>
      </w:r>
      <w:r w:rsidRPr="00D76ADC">
        <w:rPr>
          <w:rFonts w:ascii="Times New Roman" w:eastAsia="Calibri" w:hAnsi="Times New Roman" w:cs="Times New Roman"/>
          <w:sz w:val="28"/>
          <w:szCs w:val="28"/>
        </w:rPr>
        <w:t xml:space="preserve"> и Священного Синода, но это можно считать его личной позицией</w:t>
      </w:r>
      <w:r w:rsidR="001935B7">
        <w:rPr>
          <w:rStyle w:val="a5"/>
          <w:rFonts w:ascii="Times New Roman" w:eastAsia="Calibri" w:hAnsi="Times New Roman" w:cs="Times New Roman"/>
          <w:sz w:val="28"/>
          <w:szCs w:val="28"/>
        </w:rPr>
        <w:footnoteReference w:id="16"/>
      </w:r>
      <w:r w:rsidRPr="00D76ADC">
        <w:rPr>
          <w:rFonts w:ascii="Times New Roman" w:eastAsia="Calibri" w:hAnsi="Times New Roman" w:cs="Times New Roman"/>
          <w:sz w:val="28"/>
          <w:szCs w:val="28"/>
        </w:rPr>
        <w:t xml:space="preserve">. </w:t>
      </w:r>
    </w:p>
    <w:p w:rsidR="003E6CEE" w:rsidRPr="00D76ADC" w:rsidRDefault="00D76ADC" w:rsidP="003E6CEE">
      <w:pPr>
        <w:spacing w:after="0" w:line="240" w:lineRule="auto"/>
        <w:ind w:firstLine="851"/>
        <w:jc w:val="both"/>
        <w:rPr>
          <w:rFonts w:ascii="Times New Roman" w:eastAsia="Calibri" w:hAnsi="Times New Roman" w:cs="Times New Roman"/>
          <w:sz w:val="28"/>
          <w:szCs w:val="28"/>
        </w:rPr>
      </w:pPr>
      <w:r w:rsidRPr="00D76ADC">
        <w:rPr>
          <w:rFonts w:ascii="Times New Roman" w:eastAsia="Calibri" w:hAnsi="Times New Roman" w:cs="Times New Roman"/>
          <w:sz w:val="28"/>
          <w:szCs w:val="28"/>
        </w:rPr>
        <w:t xml:space="preserve">Сближение Ватикана и Московского Патриархата через проведение совместных богословских собеседований показало схожесть позиций двух церквей на различные проблемы и вызовы современного общества. Согласование двух церквей по вопросу обучения студентов из </w:t>
      </w:r>
      <w:r w:rsidR="00411888">
        <w:rPr>
          <w:rFonts w:ascii="Times New Roman" w:eastAsia="Calibri" w:hAnsi="Times New Roman" w:cs="Times New Roman"/>
          <w:sz w:val="28"/>
          <w:szCs w:val="28"/>
        </w:rPr>
        <w:t>Р</w:t>
      </w:r>
      <w:r w:rsidRPr="00D76ADC">
        <w:rPr>
          <w:rFonts w:ascii="Times New Roman" w:eastAsia="Calibri" w:hAnsi="Times New Roman" w:cs="Times New Roman"/>
          <w:sz w:val="28"/>
          <w:szCs w:val="28"/>
        </w:rPr>
        <w:t xml:space="preserve">усской </w:t>
      </w:r>
      <w:r w:rsidR="00411888">
        <w:rPr>
          <w:rFonts w:ascii="Times New Roman" w:eastAsia="Calibri" w:hAnsi="Times New Roman" w:cs="Times New Roman"/>
          <w:sz w:val="28"/>
          <w:szCs w:val="28"/>
        </w:rPr>
        <w:t>Ц</w:t>
      </w:r>
      <w:r w:rsidRPr="00D76ADC">
        <w:rPr>
          <w:rFonts w:ascii="Times New Roman" w:eastAsia="Calibri" w:hAnsi="Times New Roman" w:cs="Times New Roman"/>
          <w:sz w:val="28"/>
          <w:szCs w:val="28"/>
        </w:rPr>
        <w:t>еркви в Риме явилось практическим осуществлением сближениях двух церквей. Так и сегодня, немало студентов из русской церкви имеют возможность обучения в Папских Университетах</w:t>
      </w:r>
      <w:r w:rsidR="00C940FA">
        <w:rPr>
          <w:rStyle w:val="a5"/>
          <w:rFonts w:ascii="Times New Roman" w:eastAsia="Calibri" w:hAnsi="Times New Roman" w:cs="Times New Roman"/>
          <w:sz w:val="28"/>
          <w:szCs w:val="28"/>
        </w:rPr>
        <w:footnoteReference w:id="17"/>
      </w:r>
      <w:r w:rsidRPr="00D76ADC">
        <w:rPr>
          <w:rFonts w:ascii="Times New Roman" w:eastAsia="Calibri" w:hAnsi="Times New Roman" w:cs="Times New Roman"/>
          <w:sz w:val="28"/>
          <w:szCs w:val="28"/>
        </w:rPr>
        <w:t>.</w:t>
      </w:r>
    </w:p>
    <w:p w:rsidR="00D76ADC" w:rsidRDefault="00D76ADC" w:rsidP="00D76ADC">
      <w:pPr>
        <w:spacing w:after="0" w:line="240" w:lineRule="auto"/>
        <w:ind w:firstLine="851"/>
        <w:jc w:val="both"/>
        <w:rPr>
          <w:rFonts w:ascii="Times New Roman" w:eastAsia="Calibri" w:hAnsi="Times New Roman" w:cs="Times New Roman"/>
          <w:sz w:val="28"/>
          <w:szCs w:val="28"/>
        </w:rPr>
      </w:pPr>
      <w:r w:rsidRPr="00D76ADC">
        <w:rPr>
          <w:rFonts w:ascii="Times New Roman" w:eastAsia="Calibri" w:hAnsi="Times New Roman" w:cs="Times New Roman"/>
          <w:sz w:val="28"/>
          <w:szCs w:val="28"/>
        </w:rPr>
        <w:lastRenderedPageBreak/>
        <w:t xml:space="preserve">Смерть папы Павла </w:t>
      </w:r>
      <w:r w:rsidRPr="00D76ADC">
        <w:rPr>
          <w:rFonts w:ascii="Times New Roman" w:eastAsia="Calibri" w:hAnsi="Times New Roman" w:cs="Times New Roman"/>
          <w:sz w:val="28"/>
          <w:szCs w:val="28"/>
          <w:lang w:val="en-US"/>
        </w:rPr>
        <w:t>VI</w:t>
      </w:r>
      <w:r w:rsidRPr="00D76ADC">
        <w:rPr>
          <w:rFonts w:ascii="Times New Roman" w:eastAsia="Calibri" w:hAnsi="Times New Roman" w:cs="Times New Roman"/>
          <w:sz w:val="28"/>
          <w:szCs w:val="28"/>
        </w:rPr>
        <w:t xml:space="preserve"> и митрополита Никодима (Ротова) прекратили на долгое время взаимоотношения двух церквей. Понтификат папы-поляка Иоанна Павла </w:t>
      </w:r>
      <w:r w:rsidRPr="00D76ADC">
        <w:rPr>
          <w:rFonts w:ascii="Times New Roman" w:eastAsia="Calibri" w:hAnsi="Times New Roman" w:cs="Times New Roman"/>
          <w:sz w:val="28"/>
          <w:szCs w:val="28"/>
          <w:lang w:val="en-US"/>
        </w:rPr>
        <w:t>II</w:t>
      </w:r>
      <w:r w:rsidRPr="00D76ADC">
        <w:rPr>
          <w:rFonts w:ascii="Times New Roman" w:eastAsia="Calibri" w:hAnsi="Times New Roman" w:cs="Times New Roman"/>
          <w:sz w:val="28"/>
          <w:szCs w:val="28"/>
        </w:rPr>
        <w:t xml:space="preserve"> не давал возможности развитию двухсторонних отношений в течение нескольких десятилетий. </w:t>
      </w:r>
    </w:p>
    <w:p w:rsidR="006A192E" w:rsidRDefault="00D64510" w:rsidP="00D64510">
      <w:pPr>
        <w:pStyle w:val="text"/>
        <w:shd w:val="clear" w:color="auto" w:fill="FFFFFF"/>
        <w:spacing w:before="0" w:beforeAutospacing="0" w:after="0" w:afterAutospacing="0"/>
        <w:ind w:firstLine="709"/>
        <w:jc w:val="both"/>
        <w:rPr>
          <w:color w:val="000000"/>
          <w:sz w:val="28"/>
          <w:szCs w:val="28"/>
        </w:rPr>
      </w:pPr>
      <w:r w:rsidRPr="00D64510">
        <w:rPr>
          <w:color w:val="000000"/>
          <w:sz w:val="28"/>
          <w:szCs w:val="28"/>
        </w:rPr>
        <w:t>И все-таки за истекшее</w:t>
      </w:r>
      <w:r>
        <w:rPr>
          <w:color w:val="000000"/>
          <w:sz w:val="28"/>
          <w:szCs w:val="28"/>
        </w:rPr>
        <w:t xml:space="preserve"> </w:t>
      </w:r>
      <w:r w:rsidRPr="00D64510">
        <w:rPr>
          <w:color w:val="000000"/>
          <w:sz w:val="28"/>
          <w:szCs w:val="28"/>
        </w:rPr>
        <w:t xml:space="preserve">время произошло что-то очень важное, что позволяет нам сегодня строить отношения на совершенно других основах. Прежде всего, в документах II Ватиканского Собора и в принятых впоследствии официальных декларациях Католической Церкви пересмотрено отношение Католической Церкви к Православию. </w:t>
      </w:r>
    </w:p>
    <w:p w:rsidR="003B1B0D" w:rsidRDefault="00D64510" w:rsidP="00D64510">
      <w:pPr>
        <w:pStyle w:val="text"/>
        <w:shd w:val="clear" w:color="auto" w:fill="FFFFFF"/>
        <w:spacing w:before="0" w:beforeAutospacing="0" w:after="0" w:afterAutospacing="0"/>
        <w:ind w:firstLine="709"/>
        <w:jc w:val="both"/>
        <w:rPr>
          <w:color w:val="000000"/>
          <w:sz w:val="28"/>
          <w:szCs w:val="28"/>
        </w:rPr>
      </w:pPr>
      <w:r w:rsidRPr="00D64510">
        <w:rPr>
          <w:color w:val="000000"/>
          <w:sz w:val="28"/>
          <w:szCs w:val="28"/>
        </w:rPr>
        <w:t xml:space="preserve">Католики признали, что в Православной Церкви есть апостольское преемство и что в ней совершаются Таинства. </w:t>
      </w:r>
    </w:p>
    <w:p w:rsidR="006A192E" w:rsidRDefault="00D64510" w:rsidP="00D64510">
      <w:pPr>
        <w:pStyle w:val="text"/>
        <w:shd w:val="clear" w:color="auto" w:fill="FFFFFF"/>
        <w:spacing w:before="0" w:beforeAutospacing="0" w:after="0" w:afterAutospacing="0"/>
        <w:ind w:firstLine="709"/>
        <w:jc w:val="both"/>
        <w:rPr>
          <w:color w:val="000000"/>
          <w:sz w:val="28"/>
          <w:szCs w:val="28"/>
        </w:rPr>
      </w:pPr>
      <w:r w:rsidRPr="00D64510">
        <w:rPr>
          <w:color w:val="000000"/>
          <w:sz w:val="28"/>
          <w:szCs w:val="28"/>
        </w:rPr>
        <w:t xml:space="preserve">Иными словами, если раньше католики считали, что Православная Церковь — это вообще не Церковь, а просто сборище еретиков и схизматиков, то сегодня на официальном уровне Католическая Церковь признает Православные Церкви Церквами, признает спасительность и действенность Таинств, которые в них совершаются. </w:t>
      </w:r>
    </w:p>
    <w:p w:rsidR="00D64510" w:rsidRPr="006A192E" w:rsidRDefault="00D64510" w:rsidP="006A192E">
      <w:pPr>
        <w:pStyle w:val="text"/>
        <w:shd w:val="clear" w:color="auto" w:fill="FFFFFF"/>
        <w:spacing w:before="0" w:beforeAutospacing="0" w:after="0" w:afterAutospacing="0"/>
        <w:ind w:firstLine="709"/>
        <w:jc w:val="both"/>
        <w:rPr>
          <w:color w:val="000000"/>
          <w:sz w:val="28"/>
          <w:szCs w:val="28"/>
        </w:rPr>
      </w:pPr>
      <w:r w:rsidRPr="006A192E">
        <w:rPr>
          <w:color w:val="000000"/>
          <w:sz w:val="28"/>
          <w:szCs w:val="28"/>
        </w:rPr>
        <w:t>Это отношение позволило Православной Церкви в 1980 году вступить в официальный диалог с Римско-Католической Церковью.</w:t>
      </w:r>
    </w:p>
    <w:p w:rsidR="003E6CEE" w:rsidRDefault="00AF1BAB" w:rsidP="006A192E">
      <w:pPr>
        <w:pStyle w:val="text"/>
        <w:shd w:val="clear" w:color="auto" w:fill="FFFFFF"/>
        <w:spacing w:before="0" w:beforeAutospacing="0" w:after="0" w:afterAutospacing="0"/>
        <w:ind w:firstLine="708"/>
        <w:jc w:val="both"/>
        <w:rPr>
          <w:color w:val="000000"/>
          <w:sz w:val="28"/>
          <w:szCs w:val="28"/>
        </w:rPr>
      </w:pPr>
      <w:r>
        <w:rPr>
          <w:color w:val="000000"/>
          <w:sz w:val="28"/>
          <w:szCs w:val="28"/>
        </w:rPr>
        <w:t xml:space="preserve">Кратко обозначим позицию и отношение </w:t>
      </w:r>
      <w:r w:rsidR="006A192E" w:rsidRPr="006A192E">
        <w:rPr>
          <w:color w:val="000000"/>
          <w:sz w:val="28"/>
          <w:szCs w:val="28"/>
        </w:rPr>
        <w:t>Православной Церкви к католикам</w:t>
      </w:r>
      <w:r>
        <w:rPr>
          <w:color w:val="000000"/>
          <w:sz w:val="28"/>
          <w:szCs w:val="28"/>
        </w:rPr>
        <w:t xml:space="preserve"> на момент начала этого диалога.</w:t>
      </w:r>
      <w:r w:rsidR="006A192E" w:rsidRPr="006A192E">
        <w:rPr>
          <w:color w:val="000000"/>
          <w:sz w:val="28"/>
          <w:szCs w:val="28"/>
        </w:rPr>
        <w:t xml:space="preserve"> </w:t>
      </w:r>
    </w:p>
    <w:p w:rsidR="006A192E" w:rsidRDefault="006A192E" w:rsidP="006A192E">
      <w:pPr>
        <w:pStyle w:val="text"/>
        <w:shd w:val="clear" w:color="auto" w:fill="FFFFFF"/>
        <w:spacing w:before="0" w:beforeAutospacing="0" w:after="0" w:afterAutospacing="0"/>
        <w:ind w:firstLine="708"/>
        <w:jc w:val="both"/>
        <w:rPr>
          <w:color w:val="000000"/>
          <w:sz w:val="28"/>
          <w:szCs w:val="28"/>
        </w:rPr>
      </w:pPr>
      <w:r w:rsidRPr="006A192E">
        <w:rPr>
          <w:color w:val="000000"/>
          <w:sz w:val="28"/>
          <w:szCs w:val="28"/>
        </w:rPr>
        <w:t xml:space="preserve">Прежде всего, надо отметить, что официально Православная Церковь не признавала никаким документом, декретом или определением действенность и спасительность Таинств Католической Церкви. Но фактически на протяжении веков в Православии практиковался такой же чин приема католиков, который сегодня употребляется католиками в отношении православных. </w:t>
      </w:r>
    </w:p>
    <w:p w:rsidR="006A192E" w:rsidRDefault="006A192E" w:rsidP="006A192E">
      <w:pPr>
        <w:pStyle w:val="text"/>
        <w:shd w:val="clear" w:color="auto" w:fill="FFFFFF"/>
        <w:spacing w:before="0" w:beforeAutospacing="0" w:after="0" w:afterAutospacing="0"/>
        <w:ind w:firstLine="708"/>
        <w:jc w:val="both"/>
        <w:rPr>
          <w:color w:val="000000"/>
          <w:sz w:val="28"/>
          <w:szCs w:val="28"/>
        </w:rPr>
      </w:pPr>
      <w:r w:rsidRPr="006A192E">
        <w:rPr>
          <w:color w:val="000000"/>
          <w:sz w:val="28"/>
          <w:szCs w:val="28"/>
        </w:rPr>
        <w:t xml:space="preserve">Это значит, что если мы принимаем в лоно Православной Церкви крещенного в Католической Церкви </w:t>
      </w:r>
      <w:r w:rsidR="003B1B0D">
        <w:rPr>
          <w:color w:val="000000"/>
          <w:sz w:val="28"/>
          <w:szCs w:val="28"/>
        </w:rPr>
        <w:t xml:space="preserve">верующего </w:t>
      </w:r>
      <w:r w:rsidRPr="006A192E">
        <w:rPr>
          <w:color w:val="000000"/>
          <w:sz w:val="28"/>
          <w:szCs w:val="28"/>
        </w:rPr>
        <w:t xml:space="preserve">мирянина, </w:t>
      </w:r>
      <w:r w:rsidR="003B1B0D">
        <w:rPr>
          <w:color w:val="000000"/>
          <w:sz w:val="28"/>
          <w:szCs w:val="28"/>
        </w:rPr>
        <w:t>то</w:t>
      </w:r>
      <w:r w:rsidRPr="006A192E">
        <w:rPr>
          <w:color w:val="000000"/>
          <w:sz w:val="28"/>
          <w:szCs w:val="28"/>
        </w:rPr>
        <w:t xml:space="preserve"> </w:t>
      </w:r>
      <w:r w:rsidR="003B1B0D">
        <w:rPr>
          <w:color w:val="000000"/>
          <w:sz w:val="28"/>
          <w:szCs w:val="28"/>
        </w:rPr>
        <w:t>Таинство Крещения заново не повторяется. И если такой человек</w:t>
      </w:r>
      <w:r w:rsidRPr="006A192E">
        <w:rPr>
          <w:color w:val="000000"/>
          <w:sz w:val="28"/>
          <w:szCs w:val="28"/>
        </w:rPr>
        <w:t xml:space="preserve"> </w:t>
      </w:r>
      <w:r w:rsidR="003B1B0D">
        <w:rPr>
          <w:color w:val="000000"/>
          <w:sz w:val="28"/>
          <w:szCs w:val="28"/>
        </w:rPr>
        <w:t>в католичестве получил</w:t>
      </w:r>
      <w:r w:rsidRPr="006A192E">
        <w:rPr>
          <w:color w:val="000000"/>
          <w:sz w:val="28"/>
          <w:szCs w:val="28"/>
        </w:rPr>
        <w:t xml:space="preserve"> конфирмацию, </w:t>
      </w:r>
      <w:r w:rsidR="003B1B0D">
        <w:rPr>
          <w:color w:val="000000"/>
          <w:sz w:val="28"/>
          <w:szCs w:val="28"/>
        </w:rPr>
        <w:t xml:space="preserve">повторно </w:t>
      </w:r>
      <w:r w:rsidRPr="006A192E">
        <w:rPr>
          <w:color w:val="000000"/>
          <w:sz w:val="28"/>
          <w:szCs w:val="28"/>
        </w:rPr>
        <w:t>миропомаз</w:t>
      </w:r>
      <w:r w:rsidR="00505822">
        <w:rPr>
          <w:color w:val="000000"/>
          <w:sz w:val="28"/>
          <w:szCs w:val="28"/>
        </w:rPr>
        <w:t>ание не совершается. Ан</w:t>
      </w:r>
      <w:r w:rsidR="003B1B0D">
        <w:rPr>
          <w:color w:val="000000"/>
          <w:sz w:val="28"/>
          <w:szCs w:val="28"/>
        </w:rPr>
        <w:t>алогично принимается и правильно поставленный католический клирик (</w:t>
      </w:r>
      <w:r w:rsidR="003B1B0D" w:rsidRPr="006A192E">
        <w:rPr>
          <w:color w:val="000000"/>
          <w:sz w:val="28"/>
          <w:szCs w:val="28"/>
        </w:rPr>
        <w:t>если он был католическим священником</w:t>
      </w:r>
      <w:r w:rsidR="003B1B0D">
        <w:rPr>
          <w:color w:val="000000"/>
          <w:sz w:val="28"/>
          <w:szCs w:val="28"/>
        </w:rPr>
        <w:t>,</w:t>
      </w:r>
      <w:r w:rsidR="003B1B0D" w:rsidRPr="003B1B0D">
        <w:rPr>
          <w:color w:val="000000"/>
          <w:sz w:val="28"/>
          <w:szCs w:val="28"/>
        </w:rPr>
        <w:t xml:space="preserve"> </w:t>
      </w:r>
      <w:r w:rsidR="003B1B0D">
        <w:rPr>
          <w:color w:val="000000"/>
          <w:sz w:val="28"/>
          <w:szCs w:val="28"/>
        </w:rPr>
        <w:t>то он принимается «в сущем сане»).</w:t>
      </w:r>
    </w:p>
    <w:p w:rsidR="002A772E" w:rsidRDefault="002A772E" w:rsidP="006A192E">
      <w:pPr>
        <w:pStyle w:val="text"/>
        <w:shd w:val="clear" w:color="auto" w:fill="FFFFFF"/>
        <w:spacing w:before="0" w:beforeAutospacing="0" w:after="0" w:afterAutospacing="0"/>
        <w:ind w:firstLine="708"/>
        <w:jc w:val="both"/>
        <w:rPr>
          <w:color w:val="000000"/>
          <w:sz w:val="28"/>
          <w:szCs w:val="28"/>
        </w:rPr>
      </w:pPr>
      <w:r>
        <w:rPr>
          <w:color w:val="000000"/>
          <w:sz w:val="28"/>
          <w:szCs w:val="28"/>
        </w:rPr>
        <w:t>Таким образом, если мы говорим о современном понимании унии со стороны католической церкви, то оно отличается коренным образом от позиции до 2-ой половины 20 столетия.</w:t>
      </w:r>
    </w:p>
    <w:p w:rsidR="002A772E" w:rsidRDefault="002A772E" w:rsidP="006A192E">
      <w:pPr>
        <w:pStyle w:val="text"/>
        <w:shd w:val="clear" w:color="auto" w:fill="FFFFFF"/>
        <w:spacing w:before="0" w:beforeAutospacing="0" w:after="0" w:afterAutospacing="0"/>
        <w:ind w:firstLine="708"/>
        <w:jc w:val="both"/>
        <w:rPr>
          <w:color w:val="000000"/>
          <w:sz w:val="28"/>
          <w:szCs w:val="28"/>
        </w:rPr>
      </w:pPr>
      <w:r>
        <w:rPr>
          <w:color w:val="000000"/>
          <w:sz w:val="28"/>
          <w:szCs w:val="28"/>
        </w:rPr>
        <w:t>И здесь, прежде всего, необходимо вспомнить про богословский диалог между Поместными Православными Церквями и Римско-католической Церквовью, который берет свое начало в 1980г., и имевший своей целью обсуждение экклезиологических вопросов</w:t>
      </w:r>
      <w:r>
        <w:rPr>
          <w:rStyle w:val="a5"/>
          <w:color w:val="000000"/>
          <w:sz w:val="28"/>
          <w:szCs w:val="28"/>
        </w:rPr>
        <w:footnoteReference w:id="18"/>
      </w:r>
      <w:r>
        <w:rPr>
          <w:color w:val="000000"/>
          <w:sz w:val="28"/>
          <w:szCs w:val="28"/>
        </w:rPr>
        <w:t>.</w:t>
      </w:r>
    </w:p>
    <w:p w:rsidR="002A772E" w:rsidRDefault="002A772E" w:rsidP="004E37D2">
      <w:pPr>
        <w:pStyle w:val="a8"/>
        <w:spacing w:before="0" w:beforeAutospacing="0" w:after="0" w:afterAutospacing="0"/>
        <w:ind w:firstLine="708"/>
        <w:jc w:val="both"/>
        <w:rPr>
          <w:sz w:val="28"/>
          <w:szCs w:val="28"/>
          <w:shd w:val="clear" w:color="auto" w:fill="FFFFFF"/>
        </w:rPr>
      </w:pPr>
      <w:r>
        <w:rPr>
          <w:color w:val="000000"/>
          <w:sz w:val="28"/>
          <w:szCs w:val="28"/>
        </w:rPr>
        <w:t>Итогом</w:t>
      </w:r>
      <w:r w:rsidRPr="00C009E8">
        <w:rPr>
          <w:color w:val="000000"/>
          <w:sz w:val="28"/>
          <w:szCs w:val="28"/>
          <w:lang w:val="en-US"/>
        </w:rPr>
        <w:t xml:space="preserve"> </w:t>
      </w:r>
      <w:r>
        <w:rPr>
          <w:color w:val="000000"/>
          <w:sz w:val="28"/>
          <w:szCs w:val="28"/>
        </w:rPr>
        <w:t>работы</w:t>
      </w:r>
      <w:r w:rsidRPr="00C009E8">
        <w:rPr>
          <w:color w:val="000000"/>
          <w:sz w:val="28"/>
          <w:szCs w:val="28"/>
          <w:lang w:val="en-US"/>
        </w:rPr>
        <w:t xml:space="preserve"> </w:t>
      </w:r>
      <w:r>
        <w:rPr>
          <w:color w:val="000000"/>
          <w:sz w:val="28"/>
          <w:szCs w:val="28"/>
        </w:rPr>
        <w:t>комиссий</w:t>
      </w:r>
      <w:r w:rsidRPr="00C009E8">
        <w:rPr>
          <w:color w:val="000000"/>
          <w:sz w:val="28"/>
          <w:szCs w:val="28"/>
          <w:lang w:val="en-US"/>
        </w:rPr>
        <w:t xml:space="preserve"> </w:t>
      </w:r>
      <w:r>
        <w:rPr>
          <w:color w:val="000000"/>
          <w:sz w:val="28"/>
          <w:szCs w:val="28"/>
        </w:rPr>
        <w:t>стал</w:t>
      </w:r>
      <w:r w:rsidRPr="00C009E8">
        <w:rPr>
          <w:color w:val="000000"/>
          <w:sz w:val="28"/>
          <w:szCs w:val="28"/>
          <w:lang w:val="en-US"/>
        </w:rPr>
        <w:t xml:space="preserve"> </w:t>
      </w:r>
      <w:r>
        <w:rPr>
          <w:color w:val="000000"/>
          <w:sz w:val="28"/>
          <w:szCs w:val="28"/>
        </w:rPr>
        <w:t>документ</w:t>
      </w:r>
      <w:r w:rsidRPr="00C009E8">
        <w:rPr>
          <w:color w:val="000000"/>
          <w:sz w:val="28"/>
          <w:szCs w:val="28"/>
          <w:lang w:val="en-US"/>
        </w:rPr>
        <w:t xml:space="preserve"> </w:t>
      </w:r>
      <w:r>
        <w:rPr>
          <w:color w:val="000000"/>
          <w:sz w:val="28"/>
          <w:szCs w:val="28"/>
        </w:rPr>
        <w:t>под</w:t>
      </w:r>
      <w:r w:rsidRPr="00C009E8">
        <w:rPr>
          <w:color w:val="000000"/>
          <w:sz w:val="28"/>
          <w:szCs w:val="28"/>
          <w:lang w:val="en-US"/>
        </w:rPr>
        <w:t xml:space="preserve"> </w:t>
      </w:r>
      <w:r>
        <w:rPr>
          <w:color w:val="000000"/>
          <w:sz w:val="28"/>
          <w:szCs w:val="28"/>
        </w:rPr>
        <w:t>принятым</w:t>
      </w:r>
      <w:r w:rsidRPr="00C009E8">
        <w:rPr>
          <w:color w:val="000000"/>
          <w:sz w:val="28"/>
          <w:szCs w:val="28"/>
          <w:lang w:val="en-US"/>
        </w:rPr>
        <w:t xml:space="preserve"> </w:t>
      </w:r>
      <w:r>
        <w:rPr>
          <w:color w:val="000000"/>
          <w:sz w:val="28"/>
          <w:szCs w:val="28"/>
        </w:rPr>
        <w:t>названием</w:t>
      </w:r>
      <w:r w:rsidRPr="00C009E8">
        <w:rPr>
          <w:color w:val="000000"/>
          <w:sz w:val="28"/>
          <w:szCs w:val="28"/>
          <w:lang w:val="en-US"/>
        </w:rPr>
        <w:t xml:space="preserve"> «</w:t>
      </w:r>
      <w:r>
        <w:rPr>
          <w:color w:val="000000"/>
          <w:sz w:val="28"/>
          <w:szCs w:val="28"/>
        </w:rPr>
        <w:t>Баламандская</w:t>
      </w:r>
      <w:r w:rsidRPr="00C009E8">
        <w:rPr>
          <w:color w:val="000000"/>
          <w:sz w:val="28"/>
          <w:szCs w:val="28"/>
          <w:lang w:val="en-US"/>
        </w:rPr>
        <w:t xml:space="preserve"> </w:t>
      </w:r>
      <w:r>
        <w:rPr>
          <w:color w:val="000000"/>
          <w:sz w:val="28"/>
          <w:szCs w:val="28"/>
        </w:rPr>
        <w:t>декларация</w:t>
      </w:r>
      <w:r w:rsidRPr="00C009E8">
        <w:rPr>
          <w:color w:val="000000"/>
          <w:sz w:val="28"/>
          <w:szCs w:val="28"/>
          <w:lang w:val="en-US"/>
        </w:rPr>
        <w:t xml:space="preserve">» </w:t>
      </w:r>
      <w:r w:rsidRPr="00C009E8">
        <w:rPr>
          <w:sz w:val="28"/>
          <w:szCs w:val="28"/>
          <w:lang w:val="en-US"/>
        </w:rPr>
        <w:t xml:space="preserve">- </w:t>
      </w:r>
      <w:r w:rsidRPr="002A772E">
        <w:rPr>
          <w:sz w:val="28"/>
          <w:szCs w:val="28"/>
        </w:rPr>
        <w:t>з</w:t>
      </w:r>
      <w:r w:rsidRPr="002A772E">
        <w:rPr>
          <w:sz w:val="28"/>
          <w:szCs w:val="28"/>
          <w:shd w:val="clear" w:color="auto" w:fill="FFFFFF"/>
        </w:rPr>
        <w:t>аявление</w:t>
      </w:r>
      <w:r w:rsidRPr="00C009E8">
        <w:rPr>
          <w:sz w:val="28"/>
          <w:szCs w:val="28"/>
          <w:shd w:val="clear" w:color="auto" w:fill="FFFFFF"/>
          <w:lang w:val="en-US"/>
        </w:rPr>
        <w:t xml:space="preserve">, </w:t>
      </w:r>
      <w:r w:rsidRPr="002A772E">
        <w:rPr>
          <w:sz w:val="28"/>
          <w:szCs w:val="28"/>
          <w:shd w:val="clear" w:color="auto" w:fill="FFFFFF"/>
        </w:rPr>
        <w:t>сделанное</w:t>
      </w:r>
      <w:r w:rsidRPr="00C009E8">
        <w:rPr>
          <w:sz w:val="28"/>
          <w:szCs w:val="28"/>
          <w:shd w:val="clear" w:color="auto" w:fill="FFFFFF"/>
          <w:lang w:val="en-US"/>
        </w:rPr>
        <w:t> </w:t>
      </w:r>
      <w:hyperlink r:id="rId8" w:tooltip="Смешанная международная комиссия по богословскому диалогу между Римско-Католической и Православной Церквями" w:history="1">
        <w:r w:rsidRPr="002A772E">
          <w:rPr>
            <w:rStyle w:val="a7"/>
            <w:color w:val="auto"/>
            <w:sz w:val="28"/>
            <w:szCs w:val="28"/>
            <w:u w:val="none"/>
            <w:shd w:val="clear" w:color="auto" w:fill="FFFFFF"/>
          </w:rPr>
          <w:t>Смешанной</w:t>
        </w:r>
        <w:r w:rsidRPr="00C009E8">
          <w:rPr>
            <w:rStyle w:val="a7"/>
            <w:color w:val="auto"/>
            <w:sz w:val="28"/>
            <w:szCs w:val="28"/>
            <w:u w:val="none"/>
            <w:shd w:val="clear" w:color="auto" w:fill="FFFFFF"/>
            <w:lang w:val="en-US"/>
          </w:rPr>
          <w:t xml:space="preserve"> </w:t>
        </w:r>
        <w:r w:rsidRPr="002A772E">
          <w:rPr>
            <w:rStyle w:val="a7"/>
            <w:color w:val="auto"/>
            <w:sz w:val="28"/>
            <w:szCs w:val="28"/>
            <w:u w:val="none"/>
            <w:shd w:val="clear" w:color="auto" w:fill="FFFFFF"/>
          </w:rPr>
          <w:t>международной</w:t>
        </w:r>
        <w:r w:rsidRPr="00C009E8">
          <w:rPr>
            <w:rStyle w:val="a7"/>
            <w:color w:val="auto"/>
            <w:sz w:val="28"/>
            <w:szCs w:val="28"/>
            <w:u w:val="none"/>
            <w:shd w:val="clear" w:color="auto" w:fill="FFFFFF"/>
            <w:lang w:val="en-US"/>
          </w:rPr>
          <w:t xml:space="preserve"> </w:t>
        </w:r>
        <w:r w:rsidRPr="002A772E">
          <w:rPr>
            <w:rStyle w:val="a7"/>
            <w:color w:val="auto"/>
            <w:sz w:val="28"/>
            <w:szCs w:val="28"/>
            <w:u w:val="none"/>
            <w:shd w:val="clear" w:color="auto" w:fill="FFFFFF"/>
          </w:rPr>
          <w:t>комиссией</w:t>
        </w:r>
        <w:r w:rsidRPr="00C009E8">
          <w:rPr>
            <w:rStyle w:val="a7"/>
            <w:color w:val="auto"/>
            <w:sz w:val="28"/>
            <w:szCs w:val="28"/>
            <w:u w:val="none"/>
            <w:shd w:val="clear" w:color="auto" w:fill="FFFFFF"/>
            <w:lang w:val="en-US"/>
          </w:rPr>
          <w:t xml:space="preserve"> </w:t>
        </w:r>
        <w:r w:rsidRPr="002A772E">
          <w:rPr>
            <w:rStyle w:val="a7"/>
            <w:color w:val="auto"/>
            <w:sz w:val="28"/>
            <w:szCs w:val="28"/>
            <w:u w:val="none"/>
            <w:shd w:val="clear" w:color="auto" w:fill="FFFFFF"/>
          </w:rPr>
          <w:t>по</w:t>
        </w:r>
        <w:r w:rsidRPr="00C009E8">
          <w:rPr>
            <w:rStyle w:val="a7"/>
            <w:color w:val="auto"/>
            <w:sz w:val="28"/>
            <w:szCs w:val="28"/>
            <w:u w:val="none"/>
            <w:shd w:val="clear" w:color="auto" w:fill="FFFFFF"/>
            <w:lang w:val="en-US"/>
          </w:rPr>
          <w:t xml:space="preserve"> </w:t>
        </w:r>
        <w:r w:rsidRPr="002A772E">
          <w:rPr>
            <w:rStyle w:val="a7"/>
            <w:color w:val="auto"/>
            <w:sz w:val="28"/>
            <w:szCs w:val="28"/>
            <w:u w:val="none"/>
            <w:shd w:val="clear" w:color="auto" w:fill="FFFFFF"/>
          </w:rPr>
          <w:t>богословскому</w:t>
        </w:r>
        <w:r w:rsidRPr="00C009E8">
          <w:rPr>
            <w:rStyle w:val="a7"/>
            <w:color w:val="auto"/>
            <w:sz w:val="28"/>
            <w:szCs w:val="28"/>
            <w:u w:val="none"/>
            <w:shd w:val="clear" w:color="auto" w:fill="FFFFFF"/>
            <w:lang w:val="en-US"/>
          </w:rPr>
          <w:t xml:space="preserve"> </w:t>
        </w:r>
        <w:r w:rsidRPr="002A772E">
          <w:rPr>
            <w:rStyle w:val="a7"/>
            <w:color w:val="auto"/>
            <w:sz w:val="28"/>
            <w:szCs w:val="28"/>
            <w:u w:val="none"/>
            <w:shd w:val="clear" w:color="auto" w:fill="FFFFFF"/>
          </w:rPr>
          <w:t>диалогу</w:t>
        </w:r>
        <w:r w:rsidRPr="00C009E8">
          <w:rPr>
            <w:rStyle w:val="a7"/>
            <w:color w:val="auto"/>
            <w:sz w:val="28"/>
            <w:szCs w:val="28"/>
            <w:u w:val="none"/>
            <w:shd w:val="clear" w:color="auto" w:fill="FFFFFF"/>
            <w:lang w:val="en-US"/>
          </w:rPr>
          <w:t xml:space="preserve"> </w:t>
        </w:r>
        <w:r w:rsidRPr="002A772E">
          <w:rPr>
            <w:rStyle w:val="a7"/>
            <w:color w:val="auto"/>
            <w:sz w:val="28"/>
            <w:szCs w:val="28"/>
            <w:u w:val="none"/>
            <w:shd w:val="clear" w:color="auto" w:fill="FFFFFF"/>
          </w:rPr>
          <w:t>между</w:t>
        </w:r>
        <w:r w:rsidRPr="00C009E8">
          <w:rPr>
            <w:rStyle w:val="a7"/>
            <w:color w:val="auto"/>
            <w:sz w:val="28"/>
            <w:szCs w:val="28"/>
            <w:u w:val="none"/>
            <w:shd w:val="clear" w:color="auto" w:fill="FFFFFF"/>
            <w:lang w:val="en-US"/>
          </w:rPr>
          <w:t xml:space="preserve"> </w:t>
        </w:r>
        <w:r w:rsidRPr="002A772E">
          <w:rPr>
            <w:rStyle w:val="a7"/>
            <w:color w:val="auto"/>
            <w:sz w:val="28"/>
            <w:szCs w:val="28"/>
            <w:u w:val="none"/>
            <w:shd w:val="clear" w:color="auto" w:fill="FFFFFF"/>
          </w:rPr>
          <w:t>Римско</w:t>
        </w:r>
        <w:r w:rsidRPr="00C009E8">
          <w:rPr>
            <w:rStyle w:val="a7"/>
            <w:color w:val="auto"/>
            <w:sz w:val="28"/>
            <w:szCs w:val="28"/>
            <w:u w:val="none"/>
            <w:shd w:val="clear" w:color="auto" w:fill="FFFFFF"/>
            <w:lang w:val="en-US"/>
          </w:rPr>
          <w:t>-</w:t>
        </w:r>
        <w:r w:rsidRPr="002A772E">
          <w:rPr>
            <w:rStyle w:val="a7"/>
            <w:color w:val="auto"/>
            <w:sz w:val="28"/>
            <w:szCs w:val="28"/>
            <w:u w:val="none"/>
            <w:shd w:val="clear" w:color="auto" w:fill="FFFFFF"/>
          </w:rPr>
          <w:t>Католической</w:t>
        </w:r>
        <w:r w:rsidRPr="00C009E8">
          <w:rPr>
            <w:rStyle w:val="a7"/>
            <w:color w:val="auto"/>
            <w:sz w:val="28"/>
            <w:szCs w:val="28"/>
            <w:u w:val="none"/>
            <w:shd w:val="clear" w:color="auto" w:fill="FFFFFF"/>
            <w:lang w:val="en-US"/>
          </w:rPr>
          <w:t xml:space="preserve"> </w:t>
        </w:r>
        <w:r w:rsidRPr="002A772E">
          <w:rPr>
            <w:rStyle w:val="a7"/>
            <w:color w:val="auto"/>
            <w:sz w:val="28"/>
            <w:szCs w:val="28"/>
            <w:u w:val="none"/>
            <w:shd w:val="clear" w:color="auto" w:fill="FFFFFF"/>
          </w:rPr>
          <w:t>и</w:t>
        </w:r>
        <w:r w:rsidRPr="00C009E8">
          <w:rPr>
            <w:rStyle w:val="a7"/>
            <w:color w:val="auto"/>
            <w:sz w:val="28"/>
            <w:szCs w:val="28"/>
            <w:u w:val="none"/>
            <w:shd w:val="clear" w:color="auto" w:fill="FFFFFF"/>
            <w:lang w:val="en-US"/>
          </w:rPr>
          <w:t xml:space="preserve"> </w:t>
        </w:r>
        <w:r w:rsidRPr="002A772E">
          <w:rPr>
            <w:rStyle w:val="a7"/>
            <w:color w:val="auto"/>
            <w:sz w:val="28"/>
            <w:szCs w:val="28"/>
            <w:u w:val="none"/>
            <w:shd w:val="clear" w:color="auto" w:fill="FFFFFF"/>
          </w:rPr>
          <w:t>Православной</w:t>
        </w:r>
        <w:r w:rsidRPr="00C009E8">
          <w:rPr>
            <w:rStyle w:val="a7"/>
            <w:color w:val="auto"/>
            <w:sz w:val="28"/>
            <w:szCs w:val="28"/>
            <w:u w:val="none"/>
            <w:shd w:val="clear" w:color="auto" w:fill="FFFFFF"/>
            <w:lang w:val="en-US"/>
          </w:rPr>
          <w:t xml:space="preserve"> </w:t>
        </w:r>
        <w:r w:rsidRPr="002A772E">
          <w:rPr>
            <w:rStyle w:val="a7"/>
            <w:color w:val="auto"/>
            <w:sz w:val="28"/>
            <w:szCs w:val="28"/>
            <w:u w:val="none"/>
            <w:shd w:val="clear" w:color="auto" w:fill="FFFFFF"/>
          </w:rPr>
          <w:t>Церквями</w:t>
        </w:r>
      </w:hyperlink>
      <w:r w:rsidRPr="00C009E8">
        <w:rPr>
          <w:sz w:val="28"/>
          <w:szCs w:val="28"/>
          <w:shd w:val="clear" w:color="auto" w:fill="FFFFFF"/>
          <w:lang w:val="en-US"/>
        </w:rPr>
        <w:t> </w:t>
      </w:r>
      <w:r w:rsidRPr="002A772E">
        <w:rPr>
          <w:sz w:val="28"/>
          <w:szCs w:val="28"/>
          <w:shd w:val="clear" w:color="auto" w:fill="FFFFFF"/>
        </w:rPr>
        <w:t>в</w:t>
      </w:r>
      <w:r w:rsidRPr="00C009E8">
        <w:rPr>
          <w:sz w:val="28"/>
          <w:szCs w:val="28"/>
          <w:shd w:val="clear" w:color="auto" w:fill="FFFFFF"/>
          <w:lang w:val="en-US"/>
        </w:rPr>
        <w:t xml:space="preserve"> </w:t>
      </w:r>
      <w:r w:rsidRPr="002A772E">
        <w:rPr>
          <w:sz w:val="28"/>
          <w:szCs w:val="28"/>
          <w:shd w:val="clear" w:color="auto" w:fill="FFFFFF"/>
        </w:rPr>
        <w:t>ходе</w:t>
      </w:r>
      <w:r w:rsidRPr="00C009E8">
        <w:rPr>
          <w:sz w:val="28"/>
          <w:szCs w:val="28"/>
          <w:shd w:val="clear" w:color="auto" w:fill="FFFFFF"/>
          <w:lang w:val="en-US"/>
        </w:rPr>
        <w:t xml:space="preserve"> </w:t>
      </w:r>
      <w:r w:rsidRPr="002A772E">
        <w:rPr>
          <w:sz w:val="28"/>
          <w:szCs w:val="28"/>
          <w:shd w:val="clear" w:color="auto" w:fill="FFFFFF"/>
        </w:rPr>
        <w:t>её</w:t>
      </w:r>
      <w:r w:rsidRPr="00C009E8">
        <w:rPr>
          <w:sz w:val="28"/>
          <w:szCs w:val="28"/>
          <w:shd w:val="clear" w:color="auto" w:fill="FFFFFF"/>
          <w:lang w:val="en-US"/>
        </w:rPr>
        <w:t xml:space="preserve"> VII </w:t>
      </w:r>
      <w:r w:rsidRPr="002A772E">
        <w:rPr>
          <w:sz w:val="28"/>
          <w:szCs w:val="28"/>
          <w:shd w:val="clear" w:color="auto" w:fill="FFFFFF"/>
        </w:rPr>
        <w:t>пленарного</w:t>
      </w:r>
      <w:r w:rsidRPr="00C009E8">
        <w:rPr>
          <w:sz w:val="28"/>
          <w:szCs w:val="28"/>
          <w:shd w:val="clear" w:color="auto" w:fill="FFFFFF"/>
          <w:lang w:val="en-US"/>
        </w:rPr>
        <w:t xml:space="preserve"> </w:t>
      </w:r>
      <w:r w:rsidRPr="002A772E">
        <w:rPr>
          <w:sz w:val="28"/>
          <w:szCs w:val="28"/>
          <w:shd w:val="clear" w:color="auto" w:fill="FFFFFF"/>
        </w:rPr>
        <w:t>заседания</w:t>
      </w:r>
      <w:r w:rsidRPr="00C009E8">
        <w:rPr>
          <w:sz w:val="28"/>
          <w:szCs w:val="28"/>
          <w:shd w:val="clear" w:color="auto" w:fill="FFFFFF"/>
          <w:lang w:val="en-US"/>
        </w:rPr>
        <w:t xml:space="preserve">, </w:t>
      </w:r>
      <w:r w:rsidRPr="002A772E">
        <w:rPr>
          <w:sz w:val="28"/>
          <w:szCs w:val="28"/>
          <w:shd w:val="clear" w:color="auto" w:fill="FFFFFF"/>
        </w:rPr>
        <w:t>которое</w:t>
      </w:r>
      <w:r w:rsidRPr="00C009E8">
        <w:rPr>
          <w:sz w:val="28"/>
          <w:szCs w:val="28"/>
          <w:shd w:val="clear" w:color="auto" w:fill="FFFFFF"/>
          <w:lang w:val="en-US"/>
        </w:rPr>
        <w:t xml:space="preserve"> </w:t>
      </w:r>
      <w:r w:rsidRPr="002A772E">
        <w:rPr>
          <w:sz w:val="28"/>
          <w:szCs w:val="28"/>
          <w:shd w:val="clear" w:color="auto" w:fill="FFFFFF"/>
        </w:rPr>
        <w:lastRenderedPageBreak/>
        <w:t>состоялось</w:t>
      </w:r>
      <w:r w:rsidRPr="00C009E8">
        <w:rPr>
          <w:sz w:val="28"/>
          <w:szCs w:val="28"/>
          <w:shd w:val="clear" w:color="auto" w:fill="FFFFFF"/>
          <w:lang w:val="en-US"/>
        </w:rPr>
        <w:t xml:space="preserve"> </w:t>
      </w:r>
      <w:r w:rsidRPr="002A772E">
        <w:rPr>
          <w:sz w:val="28"/>
          <w:szCs w:val="28"/>
          <w:shd w:val="clear" w:color="auto" w:fill="FFFFFF"/>
        </w:rPr>
        <w:t>с</w:t>
      </w:r>
      <w:r w:rsidRPr="00C009E8">
        <w:rPr>
          <w:sz w:val="28"/>
          <w:szCs w:val="28"/>
          <w:shd w:val="clear" w:color="auto" w:fill="FFFFFF"/>
          <w:lang w:val="en-US"/>
        </w:rPr>
        <w:t xml:space="preserve"> 17 </w:t>
      </w:r>
      <w:r w:rsidRPr="002A772E">
        <w:rPr>
          <w:sz w:val="28"/>
          <w:szCs w:val="28"/>
          <w:shd w:val="clear" w:color="auto" w:fill="FFFFFF"/>
        </w:rPr>
        <w:t>по</w:t>
      </w:r>
      <w:r w:rsidRPr="00C009E8">
        <w:rPr>
          <w:sz w:val="28"/>
          <w:szCs w:val="28"/>
          <w:shd w:val="clear" w:color="auto" w:fill="FFFFFF"/>
          <w:lang w:val="en-US"/>
        </w:rPr>
        <w:t xml:space="preserve"> 24 </w:t>
      </w:r>
      <w:r w:rsidRPr="002A772E">
        <w:rPr>
          <w:sz w:val="28"/>
          <w:szCs w:val="28"/>
          <w:shd w:val="clear" w:color="auto" w:fill="FFFFFF"/>
        </w:rPr>
        <w:t>июня</w:t>
      </w:r>
      <w:r w:rsidRPr="00C009E8">
        <w:rPr>
          <w:sz w:val="28"/>
          <w:szCs w:val="28"/>
          <w:shd w:val="clear" w:color="auto" w:fill="FFFFFF"/>
          <w:lang w:val="en-US"/>
        </w:rPr>
        <w:t xml:space="preserve"> 1993 </w:t>
      </w:r>
      <w:r w:rsidRPr="002A772E">
        <w:rPr>
          <w:sz w:val="28"/>
          <w:szCs w:val="28"/>
          <w:shd w:val="clear" w:color="auto" w:fill="FFFFFF"/>
        </w:rPr>
        <w:t>года</w:t>
      </w:r>
      <w:r w:rsidRPr="00C009E8">
        <w:rPr>
          <w:sz w:val="28"/>
          <w:szCs w:val="28"/>
          <w:shd w:val="clear" w:color="auto" w:fill="FFFFFF"/>
          <w:lang w:val="en-US"/>
        </w:rPr>
        <w:t xml:space="preserve"> </w:t>
      </w:r>
      <w:r w:rsidRPr="002A772E">
        <w:rPr>
          <w:sz w:val="28"/>
          <w:szCs w:val="28"/>
          <w:shd w:val="clear" w:color="auto" w:fill="FFFFFF"/>
        </w:rPr>
        <w:t>в</w:t>
      </w:r>
      <w:r w:rsidRPr="00C009E8">
        <w:rPr>
          <w:sz w:val="28"/>
          <w:szCs w:val="28"/>
          <w:shd w:val="clear" w:color="auto" w:fill="FFFFFF"/>
          <w:lang w:val="en-US"/>
        </w:rPr>
        <w:t> </w:t>
      </w:r>
      <w:hyperlink r:id="rId9" w:tooltip="Богословский институт святого Иоанна Дамаскина" w:history="1">
        <w:r w:rsidRPr="002A772E">
          <w:rPr>
            <w:rStyle w:val="a7"/>
            <w:color w:val="auto"/>
            <w:sz w:val="28"/>
            <w:szCs w:val="28"/>
            <w:u w:val="none"/>
            <w:shd w:val="clear" w:color="auto" w:fill="FFFFFF"/>
          </w:rPr>
          <w:t>Баламандском</w:t>
        </w:r>
        <w:r w:rsidRPr="00C009E8">
          <w:rPr>
            <w:rStyle w:val="a7"/>
            <w:color w:val="auto"/>
            <w:sz w:val="28"/>
            <w:szCs w:val="28"/>
            <w:u w:val="none"/>
            <w:shd w:val="clear" w:color="auto" w:fill="FFFFFF"/>
            <w:lang w:val="en-US"/>
          </w:rPr>
          <w:t xml:space="preserve"> </w:t>
        </w:r>
        <w:r w:rsidRPr="002A772E">
          <w:rPr>
            <w:rStyle w:val="a7"/>
            <w:color w:val="auto"/>
            <w:sz w:val="28"/>
            <w:szCs w:val="28"/>
            <w:u w:val="none"/>
            <w:shd w:val="clear" w:color="auto" w:fill="FFFFFF"/>
          </w:rPr>
          <w:t>богословском</w:t>
        </w:r>
        <w:r w:rsidRPr="00C009E8">
          <w:rPr>
            <w:rStyle w:val="a7"/>
            <w:color w:val="auto"/>
            <w:sz w:val="28"/>
            <w:szCs w:val="28"/>
            <w:u w:val="none"/>
            <w:shd w:val="clear" w:color="auto" w:fill="FFFFFF"/>
            <w:lang w:val="en-US"/>
          </w:rPr>
          <w:t xml:space="preserve"> </w:t>
        </w:r>
        <w:r w:rsidRPr="002A772E">
          <w:rPr>
            <w:rStyle w:val="a7"/>
            <w:color w:val="auto"/>
            <w:sz w:val="28"/>
            <w:szCs w:val="28"/>
            <w:u w:val="none"/>
            <w:shd w:val="clear" w:color="auto" w:fill="FFFFFF"/>
          </w:rPr>
          <w:t>институте</w:t>
        </w:r>
      </w:hyperlink>
      <w:r w:rsidRPr="00C009E8">
        <w:rPr>
          <w:sz w:val="28"/>
          <w:szCs w:val="28"/>
          <w:shd w:val="clear" w:color="auto" w:fill="FFFFFF"/>
          <w:lang w:val="en-US"/>
        </w:rPr>
        <w:t> </w:t>
      </w:r>
      <w:r w:rsidR="00401A60" w:rsidRPr="00C009E8">
        <w:rPr>
          <w:sz w:val="28"/>
          <w:szCs w:val="28"/>
          <w:shd w:val="clear" w:color="auto" w:fill="FFFFFF"/>
          <w:lang w:val="en-US"/>
        </w:rPr>
        <w:t>(</w:t>
      </w:r>
      <w:hyperlink r:id="rId10" w:tooltip="Ливан" w:history="1">
        <w:r w:rsidRPr="002A772E">
          <w:rPr>
            <w:rStyle w:val="a7"/>
            <w:color w:val="auto"/>
            <w:sz w:val="28"/>
            <w:szCs w:val="28"/>
            <w:u w:val="none"/>
            <w:shd w:val="clear" w:color="auto" w:fill="FFFFFF"/>
          </w:rPr>
          <w:t>Ливан</w:t>
        </w:r>
      </w:hyperlink>
      <w:r w:rsidR="00401A60" w:rsidRPr="00C009E8">
        <w:rPr>
          <w:sz w:val="28"/>
          <w:szCs w:val="28"/>
          <w:lang w:val="en-US"/>
        </w:rPr>
        <w:t>)</w:t>
      </w:r>
      <w:r w:rsidR="00E537FA" w:rsidRPr="00C009E8">
        <w:rPr>
          <w:sz w:val="28"/>
          <w:szCs w:val="28"/>
          <w:lang w:val="en-US"/>
        </w:rPr>
        <w:t>:</w:t>
      </w:r>
      <w:r w:rsidR="00C009E8">
        <w:rPr>
          <w:rStyle w:val="a5"/>
          <w:sz w:val="28"/>
          <w:szCs w:val="28"/>
          <w:lang w:val="en-US"/>
        </w:rPr>
        <w:footnoteReference w:id="19"/>
      </w:r>
      <w:r w:rsidR="00E537FA" w:rsidRPr="00C009E8">
        <w:rPr>
          <w:sz w:val="28"/>
          <w:szCs w:val="28"/>
          <w:lang w:val="en-US"/>
        </w:rPr>
        <w:t xml:space="preserve"> </w:t>
      </w:r>
      <w:r w:rsidR="00C009E8" w:rsidRPr="00C009E8">
        <w:rPr>
          <w:sz w:val="28"/>
          <w:szCs w:val="28"/>
          <w:lang w:val="en-US"/>
        </w:rPr>
        <w:t>«</w:t>
      </w:r>
      <w:bookmarkStart w:id="1" w:name="top"/>
      <w:r w:rsidR="00C009E8" w:rsidRPr="00C009E8">
        <w:rPr>
          <w:sz w:val="28"/>
          <w:szCs w:val="28"/>
          <w:lang w:val="en-US"/>
        </w:rPr>
        <w:t>With regard to the method which has been called "uniatism", it was stated at Freising (June 1990) that "we reject it as method for the search for unity because it is opposed to the common tradition of our Churches</w:t>
      </w:r>
      <w:bookmarkEnd w:id="1"/>
      <w:r w:rsidR="00C009E8" w:rsidRPr="00C009E8">
        <w:rPr>
          <w:sz w:val="28"/>
          <w:szCs w:val="28"/>
          <w:lang w:val="en-US"/>
        </w:rPr>
        <w:t>…Concerning the Oriental Catholic Churches, it is clear that they, as part of the Catholic Communion, have the right to exist and to act in answer to the spiritual needs of their faithful…»</w:t>
      </w:r>
      <w:r w:rsidR="00401A60" w:rsidRPr="00C009E8">
        <w:rPr>
          <w:rStyle w:val="a5"/>
          <w:sz w:val="28"/>
          <w:szCs w:val="28"/>
        </w:rPr>
        <w:footnoteReference w:id="20"/>
      </w:r>
      <w:r w:rsidRPr="00C009E8">
        <w:rPr>
          <w:sz w:val="28"/>
          <w:szCs w:val="28"/>
          <w:shd w:val="clear" w:color="auto" w:fill="FFFFFF"/>
        </w:rPr>
        <w:t xml:space="preserve">. </w:t>
      </w:r>
    </w:p>
    <w:p w:rsidR="001664EA" w:rsidRDefault="001664EA" w:rsidP="001664EA">
      <w:pPr>
        <w:pStyle w:val="a8"/>
        <w:spacing w:before="0" w:beforeAutospacing="0" w:after="0" w:afterAutospacing="0"/>
        <w:ind w:firstLine="708"/>
        <w:jc w:val="both"/>
        <w:rPr>
          <w:sz w:val="28"/>
          <w:szCs w:val="28"/>
          <w:shd w:val="clear" w:color="auto" w:fill="FFFFFF"/>
        </w:rPr>
      </w:pPr>
      <w:r>
        <w:rPr>
          <w:sz w:val="28"/>
          <w:szCs w:val="28"/>
          <w:shd w:val="clear" w:color="auto" w:fill="FFFFFF"/>
        </w:rPr>
        <w:t>И хотя фактически униатская церковь со своей структурой продолжает существовать, все же это был огромный прорыв в отношениях между православной и католической сторонами. Отныне сам метод «унии» не считается богословским инструментом решения церковного единства.</w:t>
      </w:r>
    </w:p>
    <w:p w:rsidR="00304503" w:rsidRDefault="00304503" w:rsidP="001664EA">
      <w:pPr>
        <w:pStyle w:val="a8"/>
        <w:spacing w:before="0" w:beforeAutospacing="0" w:after="0" w:afterAutospacing="0"/>
        <w:ind w:firstLine="708"/>
        <w:jc w:val="both"/>
        <w:rPr>
          <w:sz w:val="28"/>
          <w:szCs w:val="28"/>
          <w:shd w:val="clear" w:color="auto" w:fill="FFFFFF"/>
        </w:rPr>
      </w:pPr>
      <w:r>
        <w:rPr>
          <w:sz w:val="28"/>
          <w:szCs w:val="28"/>
          <w:shd w:val="clear" w:color="auto" w:fill="FFFFFF"/>
        </w:rPr>
        <w:t>Необходимо отметить, что сам документ вызвал неоднозначную и порой бурную реакцию с обеих сторон</w:t>
      </w:r>
      <w:r>
        <w:rPr>
          <w:rStyle w:val="a5"/>
          <w:sz w:val="28"/>
          <w:szCs w:val="28"/>
          <w:shd w:val="clear" w:color="auto" w:fill="FFFFFF"/>
        </w:rPr>
        <w:footnoteReference w:id="21"/>
      </w:r>
      <w:r>
        <w:rPr>
          <w:sz w:val="28"/>
          <w:szCs w:val="28"/>
          <w:shd w:val="clear" w:color="auto" w:fill="FFFFFF"/>
        </w:rPr>
        <w:t xml:space="preserve">. </w:t>
      </w:r>
    </w:p>
    <w:p w:rsidR="002508FD" w:rsidRDefault="00304503" w:rsidP="001664EA">
      <w:pPr>
        <w:pStyle w:val="a8"/>
        <w:spacing w:before="0" w:beforeAutospacing="0" w:after="0" w:afterAutospacing="0"/>
        <w:ind w:firstLine="708"/>
        <w:jc w:val="both"/>
        <w:rPr>
          <w:sz w:val="28"/>
          <w:szCs w:val="28"/>
          <w:shd w:val="clear" w:color="auto" w:fill="FFFFFF"/>
        </w:rPr>
      </w:pPr>
      <w:r>
        <w:rPr>
          <w:sz w:val="28"/>
          <w:szCs w:val="28"/>
          <w:shd w:val="clear" w:color="auto" w:fill="FFFFFF"/>
        </w:rPr>
        <w:t xml:space="preserve">Так, </w:t>
      </w:r>
      <w:r w:rsidR="002508FD">
        <w:rPr>
          <w:sz w:val="28"/>
          <w:szCs w:val="28"/>
          <w:shd w:val="clear" w:color="auto" w:fill="FFFFFF"/>
        </w:rPr>
        <w:t xml:space="preserve">определенные </w:t>
      </w:r>
      <w:r w:rsidR="002508FD" w:rsidRPr="002508FD">
        <w:rPr>
          <w:sz w:val="28"/>
          <w:szCs w:val="28"/>
          <w:shd w:val="clear" w:color="auto" w:fill="FFFFFF"/>
        </w:rPr>
        <w:t>консервативные и традиционалистские круги</w:t>
      </w:r>
      <w:r w:rsidR="00E26A4D">
        <w:rPr>
          <w:sz w:val="28"/>
          <w:szCs w:val="28"/>
          <w:shd w:val="clear" w:color="auto" w:fill="FFFFFF"/>
        </w:rPr>
        <w:t>,</w:t>
      </w:r>
      <w:r w:rsidR="002508FD" w:rsidRPr="002508FD">
        <w:rPr>
          <w:sz w:val="28"/>
          <w:szCs w:val="28"/>
          <w:shd w:val="clear" w:color="auto" w:fill="FFFFFF"/>
        </w:rPr>
        <w:t xml:space="preserve"> </w:t>
      </w:r>
      <w:r w:rsidR="002508FD">
        <w:rPr>
          <w:sz w:val="28"/>
          <w:szCs w:val="28"/>
          <w:shd w:val="clear" w:color="auto" w:fill="FFFFFF"/>
        </w:rPr>
        <w:t>как со стороны</w:t>
      </w:r>
      <w:r w:rsidR="002508FD" w:rsidRPr="002508FD">
        <w:rPr>
          <w:sz w:val="28"/>
          <w:szCs w:val="28"/>
          <w:shd w:val="clear" w:color="auto" w:fill="FFFFFF"/>
        </w:rPr>
        <w:t xml:space="preserve"> православ</w:t>
      </w:r>
      <w:r w:rsidR="002508FD">
        <w:rPr>
          <w:sz w:val="28"/>
          <w:szCs w:val="28"/>
          <w:shd w:val="clear" w:color="auto" w:fill="FFFFFF"/>
        </w:rPr>
        <w:t>ных, так</w:t>
      </w:r>
      <w:r w:rsidR="002508FD" w:rsidRPr="002508FD">
        <w:rPr>
          <w:sz w:val="28"/>
          <w:szCs w:val="28"/>
          <w:shd w:val="clear" w:color="auto" w:fill="FFFFFF"/>
        </w:rPr>
        <w:t xml:space="preserve"> и католи</w:t>
      </w:r>
      <w:r w:rsidR="002508FD">
        <w:rPr>
          <w:sz w:val="28"/>
          <w:szCs w:val="28"/>
          <w:shd w:val="clear" w:color="auto" w:fill="FFFFFF"/>
        </w:rPr>
        <w:t>ков</w:t>
      </w:r>
      <w:r w:rsidR="002508FD" w:rsidRPr="002508FD">
        <w:rPr>
          <w:sz w:val="28"/>
          <w:szCs w:val="28"/>
          <w:shd w:val="clear" w:color="auto" w:fill="FFFFFF"/>
        </w:rPr>
        <w:t xml:space="preserve"> усматривали в Баламандском документе уравнивание прав</w:t>
      </w:r>
      <w:r w:rsidR="002508FD">
        <w:rPr>
          <w:sz w:val="28"/>
          <w:szCs w:val="28"/>
          <w:shd w:val="clear" w:color="auto" w:fill="FFFFFF"/>
        </w:rPr>
        <w:t>ославной и католической Церквей.</w:t>
      </w:r>
      <w:r w:rsidR="002508FD" w:rsidRPr="002508FD">
        <w:rPr>
          <w:sz w:val="28"/>
          <w:szCs w:val="28"/>
          <w:shd w:val="clear" w:color="auto" w:fill="FFFFFF"/>
        </w:rPr>
        <w:t xml:space="preserve"> </w:t>
      </w:r>
    </w:p>
    <w:p w:rsidR="00DF754A" w:rsidRDefault="002508FD" w:rsidP="00E26A4D">
      <w:pPr>
        <w:pStyle w:val="a8"/>
        <w:spacing w:before="0" w:beforeAutospacing="0" w:after="0" w:afterAutospacing="0"/>
        <w:ind w:firstLine="708"/>
        <w:jc w:val="both"/>
        <w:rPr>
          <w:sz w:val="28"/>
          <w:szCs w:val="28"/>
          <w:shd w:val="clear" w:color="auto" w:fill="FFFFFF"/>
        </w:rPr>
      </w:pPr>
      <w:r>
        <w:rPr>
          <w:sz w:val="28"/>
          <w:szCs w:val="28"/>
          <w:shd w:val="clear" w:color="auto" w:fill="FFFFFF"/>
        </w:rPr>
        <w:t>О</w:t>
      </w:r>
      <w:r w:rsidRPr="002508FD">
        <w:rPr>
          <w:sz w:val="28"/>
          <w:szCs w:val="28"/>
          <w:shd w:val="clear" w:color="auto" w:fill="FFFFFF"/>
        </w:rPr>
        <w:t xml:space="preserve">собенно неприемлемыми </w:t>
      </w:r>
      <w:r>
        <w:rPr>
          <w:sz w:val="28"/>
          <w:szCs w:val="28"/>
          <w:shd w:val="clear" w:color="auto" w:fill="FFFFFF"/>
        </w:rPr>
        <w:t xml:space="preserve">представлялись </w:t>
      </w:r>
      <w:r w:rsidRPr="002508FD">
        <w:rPr>
          <w:sz w:val="28"/>
          <w:szCs w:val="28"/>
          <w:shd w:val="clear" w:color="auto" w:fill="FFFFFF"/>
        </w:rPr>
        <w:t xml:space="preserve">утверждения </w:t>
      </w:r>
      <w:r>
        <w:rPr>
          <w:sz w:val="28"/>
          <w:szCs w:val="28"/>
          <w:shd w:val="clear" w:color="auto" w:fill="FFFFFF"/>
        </w:rPr>
        <w:t>декларации</w:t>
      </w:r>
      <w:r w:rsidRPr="002508FD">
        <w:rPr>
          <w:sz w:val="28"/>
          <w:szCs w:val="28"/>
          <w:shd w:val="clear" w:color="auto" w:fill="FFFFFF"/>
        </w:rPr>
        <w:t xml:space="preserve"> об «одних и тех же таинствах», в том числе о «едином таинстве Священства, приносящем единую Жертву Христову», которые могут привести к выводу, что таинства «Церквей-сестёр Востока и Запада», «совместно сохраняющих Церковь Божию», </w:t>
      </w:r>
      <w:r>
        <w:rPr>
          <w:sz w:val="28"/>
          <w:szCs w:val="28"/>
          <w:shd w:val="clear" w:color="auto" w:fill="FFFFFF"/>
        </w:rPr>
        <w:t xml:space="preserve">равные для спасения </w:t>
      </w:r>
      <w:r w:rsidRPr="002508FD">
        <w:rPr>
          <w:sz w:val="28"/>
          <w:szCs w:val="28"/>
          <w:shd w:val="clear" w:color="auto" w:fill="FFFFFF"/>
        </w:rPr>
        <w:t xml:space="preserve">и полному евхаристическому общению </w:t>
      </w:r>
      <w:r w:rsidRPr="002508FD">
        <w:rPr>
          <w:sz w:val="28"/>
          <w:szCs w:val="28"/>
          <w:shd w:val="clear" w:color="auto" w:fill="FFFFFF"/>
        </w:rPr>
        <w:lastRenderedPageBreak/>
        <w:t>мешают только «предрассудки и использование истории в политических целях»</w:t>
      </w:r>
      <w:r>
        <w:rPr>
          <w:rStyle w:val="a5"/>
          <w:sz w:val="28"/>
          <w:szCs w:val="28"/>
          <w:shd w:val="clear" w:color="auto" w:fill="FFFFFF"/>
        </w:rPr>
        <w:footnoteReference w:id="22"/>
      </w:r>
      <w:r w:rsidRPr="002508FD">
        <w:rPr>
          <w:sz w:val="28"/>
          <w:szCs w:val="28"/>
          <w:shd w:val="clear" w:color="auto" w:fill="FFFFFF"/>
        </w:rPr>
        <w:t>.</w:t>
      </w:r>
    </w:p>
    <w:p w:rsidR="00E26A4D" w:rsidRPr="00E26A4D" w:rsidRDefault="00E26A4D" w:rsidP="00E26A4D">
      <w:pPr>
        <w:pStyle w:val="a8"/>
        <w:spacing w:before="0" w:beforeAutospacing="0" w:after="0" w:afterAutospacing="0"/>
        <w:ind w:firstLine="708"/>
        <w:jc w:val="both"/>
        <w:rPr>
          <w:sz w:val="28"/>
          <w:szCs w:val="28"/>
          <w:shd w:val="clear" w:color="auto" w:fill="FFFFFF"/>
        </w:rPr>
      </w:pPr>
    </w:p>
    <w:p w:rsidR="00D76ADC" w:rsidRPr="00915258" w:rsidRDefault="00D76ADC" w:rsidP="00DF754A">
      <w:pPr>
        <w:spacing w:after="0" w:line="360" w:lineRule="auto"/>
        <w:ind w:firstLine="708"/>
        <w:jc w:val="both"/>
        <w:rPr>
          <w:rFonts w:ascii="Times New Roman" w:hAnsi="Times New Roman" w:cs="Times New Roman"/>
          <w:b/>
          <w:sz w:val="28"/>
          <w:szCs w:val="28"/>
        </w:rPr>
      </w:pPr>
      <w:r w:rsidRPr="00915258">
        <w:rPr>
          <w:rFonts w:ascii="Times New Roman" w:hAnsi="Times New Roman" w:cs="Times New Roman"/>
          <w:b/>
          <w:sz w:val="28"/>
          <w:szCs w:val="28"/>
        </w:rPr>
        <w:t>Использованные источники и литература</w:t>
      </w:r>
    </w:p>
    <w:p w:rsidR="00D76ADC" w:rsidRPr="00915258" w:rsidRDefault="00D76ADC" w:rsidP="00D76ADC">
      <w:pPr>
        <w:pStyle w:val="a9"/>
        <w:numPr>
          <w:ilvl w:val="0"/>
          <w:numId w:val="3"/>
        </w:numPr>
        <w:spacing w:after="0" w:line="240" w:lineRule="auto"/>
        <w:ind w:left="714" w:hanging="357"/>
        <w:jc w:val="both"/>
        <w:rPr>
          <w:rFonts w:ascii="Times New Roman" w:hAnsi="Times New Roman" w:cs="Times New Roman"/>
          <w:sz w:val="28"/>
          <w:szCs w:val="28"/>
        </w:rPr>
      </w:pPr>
      <w:r w:rsidRPr="00915258">
        <w:rPr>
          <w:rFonts w:ascii="Times New Roman" w:eastAsia="Calibri" w:hAnsi="Times New Roman" w:cs="Times New Roman"/>
          <w:sz w:val="28"/>
          <w:szCs w:val="28"/>
        </w:rPr>
        <w:t>Выписка из Журнала Священного Синода, № 35, от 10 октября 1962.</w:t>
      </w:r>
    </w:p>
    <w:p w:rsidR="00D76ADC" w:rsidRPr="00915258" w:rsidRDefault="00D76ADC" w:rsidP="00D76ADC">
      <w:pPr>
        <w:pStyle w:val="a9"/>
        <w:numPr>
          <w:ilvl w:val="0"/>
          <w:numId w:val="3"/>
        </w:numPr>
        <w:spacing w:after="0" w:line="240" w:lineRule="auto"/>
        <w:ind w:left="714" w:hanging="357"/>
        <w:jc w:val="both"/>
        <w:rPr>
          <w:rStyle w:val="a6"/>
          <w:rFonts w:ascii="Times New Roman" w:hAnsi="Times New Roman" w:cs="Times New Roman"/>
          <w:b w:val="0"/>
          <w:bCs w:val="0"/>
          <w:sz w:val="28"/>
          <w:szCs w:val="28"/>
          <w:lang w:val="en-US"/>
        </w:rPr>
      </w:pPr>
      <w:r w:rsidRPr="00915258">
        <w:rPr>
          <w:rStyle w:val="a6"/>
          <w:rFonts w:ascii="Times New Roman" w:hAnsi="Times New Roman" w:cs="Times New Roman"/>
          <w:b w:val="0"/>
          <w:sz w:val="28"/>
          <w:szCs w:val="28"/>
          <w:shd w:val="clear" w:color="auto" w:fill="FFFFFF"/>
        </w:rPr>
        <w:t>«Журнал Московской Патриархии»,</w:t>
      </w:r>
      <w:r w:rsidRPr="00915258">
        <w:rPr>
          <w:rStyle w:val="apple-converted-space"/>
          <w:rFonts w:ascii="Times New Roman" w:hAnsi="Times New Roman" w:cs="Times New Roman"/>
          <w:b/>
          <w:sz w:val="28"/>
          <w:szCs w:val="28"/>
          <w:shd w:val="clear" w:color="auto" w:fill="FFFFFF"/>
        </w:rPr>
        <w:t> </w:t>
      </w:r>
      <w:r w:rsidRPr="00915258">
        <w:rPr>
          <w:rStyle w:val="a6"/>
          <w:rFonts w:ascii="Times New Roman" w:hAnsi="Times New Roman" w:cs="Times New Roman"/>
          <w:b w:val="0"/>
          <w:sz w:val="28"/>
          <w:szCs w:val="28"/>
          <w:shd w:val="clear" w:color="auto" w:fill="FFFFFF"/>
        </w:rPr>
        <w:t xml:space="preserve">1962, № 11. </w:t>
      </w:r>
    </w:p>
    <w:p w:rsidR="00DB1751" w:rsidRPr="00915258" w:rsidRDefault="00DB1751" w:rsidP="00DB1751">
      <w:pPr>
        <w:pStyle w:val="a9"/>
        <w:numPr>
          <w:ilvl w:val="0"/>
          <w:numId w:val="3"/>
        </w:numPr>
        <w:spacing w:after="0" w:line="240" w:lineRule="auto"/>
        <w:ind w:left="714" w:hanging="357"/>
        <w:jc w:val="both"/>
        <w:rPr>
          <w:rFonts w:ascii="Times New Roman" w:hAnsi="Times New Roman" w:cs="Times New Roman"/>
          <w:sz w:val="28"/>
          <w:szCs w:val="28"/>
        </w:rPr>
      </w:pPr>
      <w:r w:rsidRPr="00915258">
        <w:rPr>
          <w:rFonts w:ascii="Times New Roman" w:eastAsia="Calibri" w:hAnsi="Times New Roman" w:cs="Times New Roman"/>
          <w:sz w:val="28"/>
          <w:szCs w:val="28"/>
        </w:rPr>
        <w:t>Козлов, Максим протоиерей, Огицкий, Д.П.. Западное христианство: взгляд с Востока / протоиерей Максим Козлов, Д.П.Огицкий. – Москва: Издательство Сретенского монастыря, 2009. - С. 519.</w:t>
      </w:r>
    </w:p>
    <w:p w:rsidR="00DB1751" w:rsidRPr="00915258" w:rsidRDefault="00DB1751" w:rsidP="00DB1751">
      <w:pPr>
        <w:pStyle w:val="a9"/>
        <w:numPr>
          <w:ilvl w:val="0"/>
          <w:numId w:val="3"/>
        </w:numPr>
        <w:spacing w:after="0" w:line="240" w:lineRule="auto"/>
        <w:ind w:left="714" w:hanging="357"/>
        <w:jc w:val="both"/>
        <w:rPr>
          <w:rStyle w:val="apple-converted-space"/>
          <w:rFonts w:ascii="Times New Roman" w:hAnsi="Times New Roman" w:cs="Times New Roman"/>
          <w:sz w:val="28"/>
          <w:szCs w:val="28"/>
        </w:rPr>
      </w:pPr>
      <w:r w:rsidRPr="00915258">
        <w:rPr>
          <w:rFonts w:ascii="Times New Roman" w:hAnsi="Times New Roman" w:cs="Times New Roman"/>
          <w:sz w:val="28"/>
          <w:szCs w:val="28"/>
          <w:shd w:val="clear" w:color="auto" w:fill="FFFFFF"/>
        </w:rPr>
        <w:t>Васильева, О.Ю.</w:t>
      </w:r>
      <w:r w:rsidRPr="00915258">
        <w:rPr>
          <w:rStyle w:val="apple-converted-space"/>
          <w:rFonts w:ascii="Times New Roman" w:hAnsi="Times New Roman" w:cs="Times New Roman"/>
          <w:sz w:val="28"/>
          <w:szCs w:val="28"/>
          <w:shd w:val="clear" w:color="auto" w:fill="FFFFFF"/>
          <w:lang w:val="en-US"/>
        </w:rPr>
        <w:t> </w:t>
      </w:r>
      <w:r w:rsidRPr="00915258">
        <w:rPr>
          <w:rStyle w:val="aa"/>
          <w:rFonts w:ascii="Times New Roman" w:hAnsi="Times New Roman" w:cs="Times New Roman"/>
          <w:i w:val="0"/>
          <w:sz w:val="28"/>
          <w:szCs w:val="28"/>
          <w:shd w:val="clear" w:color="auto" w:fill="FFFFFF"/>
        </w:rPr>
        <w:t xml:space="preserve">Русская Православная Церковь и </w:t>
      </w:r>
      <w:r w:rsidRPr="00915258">
        <w:rPr>
          <w:rStyle w:val="aa"/>
          <w:rFonts w:ascii="Times New Roman" w:hAnsi="Times New Roman" w:cs="Times New Roman"/>
          <w:i w:val="0"/>
          <w:sz w:val="28"/>
          <w:szCs w:val="28"/>
          <w:shd w:val="clear" w:color="auto" w:fill="FFFFFF"/>
          <w:lang w:val="en-US"/>
        </w:rPr>
        <w:t>II</w:t>
      </w:r>
      <w:r w:rsidRPr="00915258">
        <w:rPr>
          <w:rStyle w:val="aa"/>
          <w:rFonts w:ascii="Times New Roman" w:hAnsi="Times New Roman" w:cs="Times New Roman"/>
          <w:i w:val="0"/>
          <w:sz w:val="28"/>
          <w:szCs w:val="28"/>
          <w:shd w:val="clear" w:color="auto" w:fill="FFFFFF"/>
        </w:rPr>
        <w:t xml:space="preserve"> Ва</w:t>
      </w:r>
      <w:r w:rsidRPr="00915258">
        <w:rPr>
          <w:rStyle w:val="aa"/>
          <w:rFonts w:ascii="Times New Roman" w:hAnsi="Times New Roman" w:cs="Times New Roman"/>
          <w:i w:val="0"/>
          <w:sz w:val="28"/>
          <w:szCs w:val="28"/>
          <w:shd w:val="clear" w:color="auto" w:fill="FFFFFF"/>
        </w:rPr>
        <w:softHyphen/>
        <w:t>тиканский собор / О.Ю.Васильева.</w:t>
      </w:r>
      <w:r w:rsidRPr="00915258">
        <w:rPr>
          <w:rStyle w:val="apple-converted-space"/>
          <w:rFonts w:ascii="Times New Roman" w:hAnsi="Times New Roman" w:cs="Times New Roman"/>
          <w:sz w:val="28"/>
          <w:szCs w:val="28"/>
          <w:shd w:val="clear" w:color="auto" w:fill="FFFFFF"/>
        </w:rPr>
        <w:t xml:space="preserve"> - </w:t>
      </w:r>
      <w:r w:rsidRPr="00915258">
        <w:rPr>
          <w:rFonts w:ascii="Times New Roman" w:hAnsi="Times New Roman" w:cs="Times New Roman"/>
          <w:sz w:val="28"/>
          <w:szCs w:val="28"/>
          <w:shd w:val="clear" w:color="auto" w:fill="FFFFFF"/>
        </w:rPr>
        <w:t xml:space="preserve">М., 2004. </w:t>
      </w:r>
    </w:p>
    <w:p w:rsidR="00DB1751" w:rsidRPr="00915258" w:rsidRDefault="00DB1751" w:rsidP="00DB1751">
      <w:pPr>
        <w:pStyle w:val="a3"/>
        <w:numPr>
          <w:ilvl w:val="0"/>
          <w:numId w:val="3"/>
        </w:numPr>
        <w:ind w:left="714" w:hanging="357"/>
        <w:jc w:val="both"/>
        <w:rPr>
          <w:rFonts w:ascii="Times New Roman" w:hAnsi="Times New Roman" w:cs="Times New Roman"/>
          <w:sz w:val="28"/>
          <w:szCs w:val="28"/>
          <w:lang w:val="it-IT"/>
        </w:rPr>
      </w:pPr>
      <w:r w:rsidRPr="00915258">
        <w:rPr>
          <w:rFonts w:ascii="Times New Roman" w:hAnsi="Times New Roman" w:cs="Times New Roman"/>
          <w:sz w:val="28"/>
          <w:szCs w:val="28"/>
          <w:lang w:val="it-IT"/>
        </w:rPr>
        <w:t>Kazem-Bek</w:t>
      </w:r>
      <w:r w:rsidRPr="00915258">
        <w:rPr>
          <w:rFonts w:ascii="Times New Roman" w:hAnsi="Times New Roman" w:cs="Times New Roman"/>
          <w:sz w:val="28"/>
          <w:szCs w:val="28"/>
          <w:lang w:val="en-US"/>
        </w:rPr>
        <w:t>,</w:t>
      </w:r>
      <w:r w:rsidRPr="00915258">
        <w:rPr>
          <w:rFonts w:ascii="Times New Roman" w:hAnsi="Times New Roman" w:cs="Times New Roman"/>
          <w:sz w:val="28"/>
          <w:szCs w:val="28"/>
          <w:lang w:val="it-IT"/>
        </w:rPr>
        <w:t xml:space="preserve"> A.</w:t>
      </w:r>
      <w:r w:rsidRPr="00915258">
        <w:rPr>
          <w:rFonts w:ascii="Times New Roman" w:hAnsi="Times New Roman" w:cs="Times New Roman"/>
          <w:sz w:val="28"/>
          <w:szCs w:val="28"/>
          <w:lang w:val="en-US"/>
        </w:rPr>
        <w:t xml:space="preserve"> </w:t>
      </w:r>
      <w:r w:rsidRPr="00915258">
        <w:rPr>
          <w:rFonts w:ascii="Times New Roman" w:hAnsi="Times New Roman" w:cs="Times New Roman"/>
          <w:sz w:val="28"/>
          <w:szCs w:val="28"/>
          <w:lang w:val="it-IT"/>
        </w:rPr>
        <w:t>Il Concilio Vaticano Secondo e l’umanità moderna</w:t>
      </w:r>
      <w:r w:rsidRPr="00915258">
        <w:rPr>
          <w:rFonts w:ascii="Times New Roman" w:hAnsi="Times New Roman" w:cs="Times New Roman"/>
          <w:sz w:val="28"/>
          <w:szCs w:val="28"/>
          <w:lang w:val="en-US"/>
        </w:rPr>
        <w:t xml:space="preserve"> / </w:t>
      </w:r>
      <w:r w:rsidRPr="00915258">
        <w:rPr>
          <w:rFonts w:ascii="Times New Roman" w:hAnsi="Times New Roman" w:cs="Times New Roman"/>
          <w:sz w:val="28"/>
          <w:szCs w:val="28"/>
        </w:rPr>
        <w:t>А</w:t>
      </w:r>
      <w:r w:rsidRPr="00915258">
        <w:rPr>
          <w:rFonts w:ascii="Times New Roman" w:hAnsi="Times New Roman" w:cs="Times New Roman"/>
          <w:sz w:val="28"/>
          <w:szCs w:val="28"/>
          <w:lang w:val="en-US"/>
        </w:rPr>
        <w:t>.</w:t>
      </w:r>
      <w:r w:rsidRPr="00915258">
        <w:rPr>
          <w:rFonts w:ascii="Times New Roman" w:hAnsi="Times New Roman" w:cs="Times New Roman"/>
          <w:sz w:val="28"/>
          <w:szCs w:val="28"/>
          <w:lang w:val="it-IT"/>
        </w:rPr>
        <w:t xml:space="preserve"> Kazem-Bek, in </w:t>
      </w:r>
      <w:r w:rsidRPr="00915258">
        <w:rPr>
          <w:rFonts w:ascii="Times New Roman" w:hAnsi="Times New Roman" w:cs="Times New Roman"/>
          <w:sz w:val="28"/>
          <w:szCs w:val="28"/>
        </w:rPr>
        <w:t>ЖМП</w:t>
      </w:r>
      <w:r w:rsidRPr="00915258">
        <w:rPr>
          <w:rFonts w:ascii="Times New Roman" w:hAnsi="Times New Roman" w:cs="Times New Roman"/>
          <w:sz w:val="28"/>
          <w:szCs w:val="28"/>
          <w:lang w:val="en-US"/>
        </w:rPr>
        <w:t xml:space="preserve">: </w:t>
      </w:r>
      <w:r w:rsidRPr="00915258">
        <w:rPr>
          <w:rFonts w:ascii="Times New Roman" w:hAnsi="Times New Roman" w:cs="Times New Roman"/>
          <w:sz w:val="28"/>
          <w:szCs w:val="28"/>
          <w:lang w:val="it-IT"/>
        </w:rPr>
        <w:t>№5, 1963</w:t>
      </w:r>
      <w:r w:rsidR="00AF00EC" w:rsidRPr="00915258">
        <w:rPr>
          <w:rFonts w:ascii="Times New Roman" w:hAnsi="Times New Roman" w:cs="Times New Roman"/>
          <w:sz w:val="28"/>
          <w:szCs w:val="28"/>
          <w:lang w:val="en-US"/>
        </w:rPr>
        <w:t xml:space="preserve">. </w:t>
      </w:r>
    </w:p>
    <w:p w:rsidR="003837DF" w:rsidRPr="00915258" w:rsidRDefault="003837DF" w:rsidP="003837DF">
      <w:pPr>
        <w:pStyle w:val="a3"/>
        <w:numPr>
          <w:ilvl w:val="0"/>
          <w:numId w:val="3"/>
        </w:numPr>
        <w:tabs>
          <w:tab w:val="left" w:pos="284"/>
        </w:tabs>
        <w:ind w:left="714" w:hanging="357"/>
        <w:jc w:val="both"/>
        <w:rPr>
          <w:rFonts w:ascii="Times New Roman" w:hAnsi="Times New Roman" w:cs="Times New Roman"/>
          <w:sz w:val="28"/>
          <w:szCs w:val="28"/>
          <w:lang w:val="en-US"/>
        </w:rPr>
      </w:pPr>
      <w:r w:rsidRPr="00915258">
        <w:rPr>
          <w:rFonts w:ascii="Times New Roman" w:hAnsi="Times New Roman" w:cs="Times New Roman"/>
          <w:sz w:val="28"/>
          <w:szCs w:val="28"/>
          <w:lang w:val="en-US"/>
        </w:rPr>
        <w:t>Codex Iuris Canonici auctoritate Ioannis Paule II promulgatus, AAS 75/2 (1983) 1-317.</w:t>
      </w:r>
    </w:p>
    <w:p w:rsidR="00E56266" w:rsidRPr="00915258" w:rsidRDefault="003837DF" w:rsidP="00E56266">
      <w:pPr>
        <w:pStyle w:val="a9"/>
        <w:numPr>
          <w:ilvl w:val="0"/>
          <w:numId w:val="3"/>
        </w:numPr>
        <w:spacing w:after="0" w:line="240" w:lineRule="auto"/>
        <w:ind w:left="714" w:hanging="357"/>
        <w:jc w:val="both"/>
        <w:rPr>
          <w:rStyle w:val="apple-converted-space"/>
          <w:rFonts w:ascii="Times New Roman" w:hAnsi="Times New Roman" w:cs="Times New Roman"/>
          <w:b/>
          <w:sz w:val="28"/>
          <w:szCs w:val="28"/>
        </w:rPr>
      </w:pPr>
      <w:r w:rsidRPr="00915258">
        <w:rPr>
          <w:rFonts w:ascii="Times New Roman" w:hAnsi="Times New Roman" w:cs="Times New Roman"/>
          <w:sz w:val="28"/>
          <w:szCs w:val="28"/>
          <w:shd w:val="clear" w:color="auto" w:fill="FFFFFF"/>
          <w:lang w:val="en-US"/>
        </w:rPr>
        <w:t>Borovoij, V.</w:t>
      </w:r>
      <w:r w:rsidRPr="00915258">
        <w:rPr>
          <w:rStyle w:val="apple-converted-space"/>
          <w:rFonts w:ascii="Times New Roman" w:hAnsi="Times New Roman" w:cs="Times New Roman"/>
          <w:sz w:val="28"/>
          <w:szCs w:val="28"/>
          <w:shd w:val="clear" w:color="auto" w:fill="FFFFFF"/>
          <w:lang w:val="en-US"/>
        </w:rPr>
        <w:t> </w:t>
      </w:r>
      <w:r w:rsidRPr="00915258">
        <w:rPr>
          <w:rStyle w:val="aa"/>
          <w:rFonts w:ascii="Times New Roman" w:hAnsi="Times New Roman" w:cs="Times New Roman"/>
          <w:i w:val="0"/>
          <w:sz w:val="28"/>
          <w:szCs w:val="28"/>
          <w:shd w:val="clear" w:color="auto" w:fill="FFFFFF"/>
          <w:lang w:val="en-US"/>
        </w:rPr>
        <w:t>Il</w:t>
      </w:r>
      <w:r w:rsidRPr="00915258">
        <w:rPr>
          <w:rStyle w:val="apple-converted-space"/>
          <w:rFonts w:ascii="Times New Roman" w:hAnsi="Times New Roman" w:cs="Times New Roman"/>
          <w:i/>
          <w:iCs/>
          <w:sz w:val="28"/>
          <w:szCs w:val="28"/>
          <w:shd w:val="clear" w:color="auto" w:fill="FFFFFF"/>
          <w:lang w:val="en-US"/>
        </w:rPr>
        <w:t> </w:t>
      </w:r>
      <w:r w:rsidRPr="00915258">
        <w:rPr>
          <w:rStyle w:val="aa"/>
          <w:rFonts w:ascii="Times New Roman" w:hAnsi="Times New Roman" w:cs="Times New Roman"/>
          <w:i w:val="0"/>
          <w:sz w:val="28"/>
          <w:szCs w:val="28"/>
          <w:shd w:val="clear" w:color="auto" w:fill="FFFFFF"/>
          <w:lang w:val="en-US"/>
        </w:rPr>
        <w:t xml:space="preserve">significato del Concilio Vaticano IIper la Chiesa ortodossa russa / </w:t>
      </w:r>
      <w:r w:rsidRPr="00915258">
        <w:rPr>
          <w:rFonts w:ascii="Times New Roman" w:hAnsi="Times New Roman" w:cs="Times New Roman"/>
          <w:sz w:val="28"/>
          <w:szCs w:val="28"/>
          <w:shd w:val="clear" w:color="auto" w:fill="FFFFFF"/>
          <w:lang w:val="en-US"/>
        </w:rPr>
        <w:t>V. Borovoij</w:t>
      </w:r>
      <w:r w:rsidRPr="00915258">
        <w:rPr>
          <w:rStyle w:val="aa"/>
          <w:rFonts w:ascii="Times New Roman" w:hAnsi="Times New Roman" w:cs="Times New Roman"/>
          <w:i w:val="0"/>
          <w:sz w:val="28"/>
          <w:szCs w:val="28"/>
          <w:shd w:val="clear" w:color="auto" w:fill="FFFFFF"/>
          <w:lang w:val="en-US"/>
        </w:rPr>
        <w:t>,</w:t>
      </w:r>
      <w:r w:rsidRPr="00915258">
        <w:rPr>
          <w:rStyle w:val="apple-converted-space"/>
          <w:rFonts w:ascii="Times New Roman" w:hAnsi="Times New Roman" w:cs="Times New Roman"/>
          <w:i/>
          <w:sz w:val="28"/>
          <w:szCs w:val="28"/>
          <w:shd w:val="clear" w:color="auto" w:fill="FFFFFF"/>
          <w:lang w:val="en-US"/>
        </w:rPr>
        <w:t> </w:t>
      </w:r>
      <w:r w:rsidRPr="00915258">
        <w:rPr>
          <w:rFonts w:ascii="Times New Roman" w:hAnsi="Times New Roman" w:cs="Times New Roman"/>
          <w:i/>
          <w:sz w:val="28"/>
          <w:szCs w:val="28"/>
          <w:shd w:val="clear" w:color="auto" w:fill="FFFFFF"/>
          <w:lang w:val="en-US"/>
        </w:rPr>
        <w:t>in</w:t>
      </w:r>
      <w:r w:rsidRPr="00915258">
        <w:rPr>
          <w:rStyle w:val="apple-converted-space"/>
          <w:rFonts w:ascii="Times New Roman" w:hAnsi="Times New Roman" w:cs="Times New Roman"/>
          <w:i/>
          <w:sz w:val="28"/>
          <w:szCs w:val="28"/>
          <w:shd w:val="clear" w:color="auto" w:fill="FFFFFF"/>
          <w:lang w:val="en-US"/>
        </w:rPr>
        <w:t> </w:t>
      </w:r>
      <w:r w:rsidRPr="00915258">
        <w:rPr>
          <w:rStyle w:val="aa"/>
          <w:rFonts w:ascii="Times New Roman" w:hAnsi="Times New Roman" w:cs="Times New Roman"/>
          <w:i w:val="0"/>
          <w:sz w:val="28"/>
          <w:szCs w:val="28"/>
          <w:shd w:val="clear" w:color="auto" w:fill="FFFFFF"/>
          <w:lang w:val="en-US"/>
        </w:rPr>
        <w:t>Vatican II in Moscow (1959-1965). Acts of the</w:t>
      </w:r>
      <w:r w:rsidRPr="00915258">
        <w:rPr>
          <w:rStyle w:val="apple-converted-space"/>
          <w:rFonts w:ascii="Times New Roman" w:hAnsi="Times New Roman" w:cs="Times New Roman"/>
          <w:i/>
          <w:iCs/>
          <w:sz w:val="28"/>
          <w:szCs w:val="28"/>
          <w:shd w:val="clear" w:color="auto" w:fill="FFFFFF"/>
          <w:lang w:val="en-US"/>
        </w:rPr>
        <w:t> </w:t>
      </w:r>
      <w:r w:rsidRPr="00915258">
        <w:rPr>
          <w:rFonts w:ascii="Times New Roman" w:hAnsi="Times New Roman" w:cs="Times New Roman"/>
          <w:sz w:val="28"/>
          <w:szCs w:val="28"/>
          <w:shd w:val="clear" w:color="auto" w:fill="FFFFFF"/>
          <w:lang w:val="en-US"/>
        </w:rPr>
        <w:t xml:space="preserve">Colloquium on the History of Vatican II. </w:t>
      </w:r>
      <w:r w:rsidRPr="00915258">
        <w:rPr>
          <w:rFonts w:ascii="Times New Roman" w:hAnsi="Times New Roman" w:cs="Times New Roman"/>
          <w:sz w:val="28"/>
          <w:szCs w:val="28"/>
          <w:shd w:val="clear" w:color="auto" w:fill="FFFFFF"/>
        </w:rPr>
        <w:t>Moscow, March 30-April 2, 1995</w:t>
      </w:r>
      <w:r w:rsidRPr="00915258">
        <w:rPr>
          <w:rFonts w:ascii="Times New Roman" w:hAnsi="Times New Roman" w:cs="Times New Roman"/>
          <w:b/>
          <w:sz w:val="28"/>
          <w:szCs w:val="28"/>
          <w:shd w:val="clear" w:color="auto" w:fill="FFFFFF"/>
        </w:rPr>
        <w:t>,</w:t>
      </w:r>
      <w:r w:rsidRPr="00915258">
        <w:rPr>
          <w:rStyle w:val="apple-converted-space"/>
          <w:rFonts w:ascii="Times New Roman" w:hAnsi="Times New Roman" w:cs="Times New Roman"/>
          <w:b/>
          <w:sz w:val="28"/>
          <w:szCs w:val="28"/>
          <w:shd w:val="clear" w:color="auto" w:fill="FFFFFF"/>
        </w:rPr>
        <w:t> </w:t>
      </w:r>
      <w:r w:rsidRPr="00915258">
        <w:rPr>
          <w:rStyle w:val="a6"/>
          <w:rFonts w:ascii="Times New Roman" w:hAnsi="Times New Roman" w:cs="Times New Roman"/>
          <w:b w:val="0"/>
          <w:sz w:val="28"/>
          <w:szCs w:val="28"/>
          <w:shd w:val="clear" w:color="auto" w:fill="FFFFFF"/>
        </w:rPr>
        <w:t>A.</w:t>
      </w:r>
      <w:r w:rsidRPr="00915258">
        <w:rPr>
          <w:rStyle w:val="apple-converted-space"/>
          <w:rFonts w:ascii="Times New Roman" w:hAnsi="Times New Roman" w:cs="Times New Roman"/>
          <w:b/>
          <w:sz w:val="28"/>
          <w:szCs w:val="28"/>
          <w:shd w:val="clear" w:color="auto" w:fill="FFFFFF"/>
        </w:rPr>
        <w:t> </w:t>
      </w:r>
      <w:r w:rsidRPr="00915258">
        <w:rPr>
          <w:rStyle w:val="a6"/>
          <w:rFonts w:ascii="Times New Roman" w:hAnsi="Times New Roman" w:cs="Times New Roman"/>
          <w:b w:val="0"/>
          <w:sz w:val="28"/>
          <w:szCs w:val="28"/>
          <w:shd w:val="clear" w:color="auto" w:fill="FFFFFF"/>
        </w:rPr>
        <w:t>Melloni</w:t>
      </w:r>
      <w:r w:rsidRPr="00915258">
        <w:rPr>
          <w:rStyle w:val="apple-converted-space"/>
          <w:rFonts w:ascii="Times New Roman" w:hAnsi="Times New Roman" w:cs="Times New Roman"/>
          <w:b/>
          <w:sz w:val="28"/>
          <w:szCs w:val="28"/>
          <w:shd w:val="clear" w:color="auto" w:fill="FFFFFF"/>
        </w:rPr>
        <w:t> </w:t>
      </w:r>
      <w:r w:rsidRPr="00915258">
        <w:rPr>
          <w:rStyle w:val="a6"/>
          <w:rFonts w:ascii="Times New Roman" w:hAnsi="Times New Roman" w:cs="Times New Roman"/>
          <w:b w:val="0"/>
          <w:sz w:val="28"/>
          <w:szCs w:val="28"/>
          <w:shd w:val="clear" w:color="auto" w:fill="FFFFFF"/>
        </w:rPr>
        <w:t>(ed.),</w:t>
      </w:r>
      <w:r w:rsidRPr="00915258">
        <w:rPr>
          <w:rStyle w:val="apple-converted-space"/>
          <w:rFonts w:ascii="Times New Roman" w:hAnsi="Times New Roman" w:cs="Times New Roman"/>
          <w:b/>
          <w:sz w:val="28"/>
          <w:szCs w:val="28"/>
          <w:shd w:val="clear" w:color="auto" w:fill="FFFFFF"/>
        </w:rPr>
        <w:t> </w:t>
      </w:r>
      <w:r w:rsidRPr="00915258">
        <w:rPr>
          <w:rStyle w:val="a6"/>
          <w:rFonts w:ascii="Times New Roman" w:hAnsi="Times New Roman" w:cs="Times New Roman"/>
          <w:b w:val="0"/>
          <w:sz w:val="28"/>
          <w:szCs w:val="28"/>
          <w:shd w:val="clear" w:color="auto" w:fill="FFFFFF"/>
        </w:rPr>
        <w:t>Leuven</w:t>
      </w:r>
      <w:r w:rsidRPr="00915258">
        <w:rPr>
          <w:rStyle w:val="apple-converted-space"/>
          <w:rFonts w:ascii="Times New Roman" w:hAnsi="Times New Roman" w:cs="Times New Roman"/>
          <w:b/>
          <w:sz w:val="28"/>
          <w:szCs w:val="28"/>
          <w:shd w:val="clear" w:color="auto" w:fill="FFFFFF"/>
        </w:rPr>
        <w:t> </w:t>
      </w:r>
      <w:r w:rsidRPr="00915258">
        <w:rPr>
          <w:rStyle w:val="a6"/>
          <w:rFonts w:ascii="Times New Roman" w:hAnsi="Times New Roman" w:cs="Times New Roman"/>
          <w:b w:val="0"/>
          <w:sz w:val="28"/>
          <w:szCs w:val="28"/>
          <w:shd w:val="clear" w:color="auto" w:fill="FFFFFF"/>
        </w:rPr>
        <w:t>1997.</w:t>
      </w:r>
      <w:r w:rsidRPr="00915258">
        <w:rPr>
          <w:rStyle w:val="apple-converted-space"/>
          <w:rFonts w:ascii="Times New Roman" w:hAnsi="Times New Roman" w:cs="Times New Roman"/>
          <w:b/>
          <w:sz w:val="28"/>
          <w:szCs w:val="28"/>
          <w:shd w:val="clear" w:color="auto" w:fill="FFFFFF"/>
        </w:rPr>
        <w:t> </w:t>
      </w:r>
    </w:p>
    <w:p w:rsidR="00E56266" w:rsidRPr="00915258" w:rsidRDefault="00E56266" w:rsidP="006E0830">
      <w:pPr>
        <w:pStyle w:val="a9"/>
        <w:numPr>
          <w:ilvl w:val="0"/>
          <w:numId w:val="3"/>
        </w:numPr>
        <w:spacing w:after="0" w:line="240" w:lineRule="auto"/>
        <w:jc w:val="both"/>
        <w:rPr>
          <w:rStyle w:val="a6"/>
          <w:rFonts w:ascii="Times New Roman" w:hAnsi="Times New Roman" w:cs="Times New Roman"/>
          <w:bCs w:val="0"/>
          <w:sz w:val="28"/>
          <w:szCs w:val="28"/>
        </w:rPr>
      </w:pPr>
      <w:r w:rsidRPr="00915258">
        <w:rPr>
          <w:rStyle w:val="a6"/>
          <w:rFonts w:ascii="Times New Roman" w:hAnsi="Times New Roman" w:cs="Times New Roman"/>
          <w:b w:val="0"/>
          <w:bCs w:val="0"/>
          <w:sz w:val="28"/>
          <w:szCs w:val="28"/>
        </w:rPr>
        <w:t>Слесарев, А.В. Расколоведение. Введение в понятийный аппарат / А.В.Слесарев. – Москва: Новоспасский мужской монастырь, 2012. – 206с.</w:t>
      </w:r>
    </w:p>
    <w:p w:rsidR="006E0830" w:rsidRPr="00915258" w:rsidRDefault="006E0830" w:rsidP="006E0830">
      <w:pPr>
        <w:pStyle w:val="a9"/>
        <w:numPr>
          <w:ilvl w:val="0"/>
          <w:numId w:val="3"/>
        </w:numPr>
        <w:spacing w:after="0" w:line="240" w:lineRule="auto"/>
        <w:jc w:val="both"/>
        <w:rPr>
          <w:rStyle w:val="a6"/>
          <w:rFonts w:ascii="Times New Roman" w:hAnsi="Times New Roman" w:cs="Times New Roman"/>
          <w:bCs w:val="0"/>
          <w:sz w:val="28"/>
          <w:szCs w:val="28"/>
        </w:rPr>
      </w:pPr>
      <w:r w:rsidRPr="00915258">
        <w:rPr>
          <w:rFonts w:ascii="Times New Roman" w:hAnsi="Times New Roman" w:cs="Times New Roman"/>
          <w:sz w:val="28"/>
          <w:szCs w:val="28"/>
          <w:shd w:val="clear" w:color="auto" w:fill="FFFFFF"/>
        </w:rPr>
        <w:t>Каноны или Книга Правил Cвятых Апостол, Cвятых Соборов, Вселенских и Поместных, и святых отец</w:t>
      </w:r>
      <w:r w:rsidRPr="00915258">
        <w:rPr>
          <w:rStyle w:val="a6"/>
          <w:rFonts w:ascii="Times New Roman" w:hAnsi="Times New Roman" w:cs="Times New Roman"/>
          <w:b w:val="0"/>
          <w:bCs w:val="0"/>
          <w:sz w:val="28"/>
          <w:szCs w:val="28"/>
        </w:rPr>
        <w:t>. Братство в честь Святого Архистратига Михаила. Минск,2016. – 287с.</w:t>
      </w:r>
    </w:p>
    <w:p w:rsidR="00EE520A" w:rsidRPr="00915258" w:rsidRDefault="00EE520A" w:rsidP="006E0830">
      <w:pPr>
        <w:pStyle w:val="a9"/>
        <w:numPr>
          <w:ilvl w:val="0"/>
          <w:numId w:val="3"/>
        </w:numPr>
        <w:spacing w:after="0" w:line="240" w:lineRule="auto"/>
        <w:jc w:val="both"/>
        <w:rPr>
          <w:rFonts w:ascii="Times New Roman" w:hAnsi="Times New Roman" w:cs="Times New Roman"/>
          <w:b/>
          <w:sz w:val="28"/>
          <w:szCs w:val="28"/>
          <w:lang w:val="en-US"/>
        </w:rPr>
      </w:pPr>
      <w:r w:rsidRPr="00915258">
        <w:rPr>
          <w:rStyle w:val="a6"/>
          <w:rFonts w:ascii="Times New Roman" w:hAnsi="Times New Roman" w:cs="Times New Roman"/>
          <w:b w:val="0"/>
          <w:bCs w:val="0"/>
          <w:sz w:val="28"/>
          <w:szCs w:val="28"/>
          <w:lang w:val="en-US"/>
        </w:rPr>
        <w:t xml:space="preserve"> </w:t>
      </w:r>
      <w:r w:rsidRPr="00915258">
        <w:rPr>
          <w:rFonts w:ascii="Times New Roman" w:hAnsi="Times New Roman" w:cs="Times New Roman"/>
          <w:color w:val="000000"/>
          <w:sz w:val="28"/>
          <w:szCs w:val="28"/>
          <w:shd w:val="clear" w:color="auto" w:fill="FFFFFF"/>
          <w:lang w:val="en-US"/>
        </w:rPr>
        <w:t>IOANNES PP. XXIII, Litt. enc. Ad Petri cathedram de veritate, unitate et pace caritatis afflatu provehendis, [Ad venerabiles fratres Patriarchas, Primates, Archiepiscopos, Episcopos aliosque locorum Ordinarios, pacem et communionem cum Apostolica Sede habentes, itemque ad universum Clerum et christifideles catholici orbis], 29 iunii 1959: AAS 51(1959), pp. 497-531. - Versione italiana: L'Osservatore Romano, 3 luglio 1959; La Civiltà cattolica, 110(1959), III, pp. 113-139.</w:t>
      </w:r>
    </w:p>
    <w:p w:rsidR="00007F6C" w:rsidRPr="00915258" w:rsidRDefault="00007F6C" w:rsidP="006E0830">
      <w:pPr>
        <w:pStyle w:val="a9"/>
        <w:numPr>
          <w:ilvl w:val="0"/>
          <w:numId w:val="3"/>
        </w:numPr>
        <w:spacing w:after="0" w:line="240" w:lineRule="auto"/>
        <w:jc w:val="both"/>
        <w:rPr>
          <w:rFonts w:ascii="Times New Roman" w:hAnsi="Times New Roman" w:cs="Times New Roman"/>
          <w:b/>
          <w:sz w:val="28"/>
          <w:szCs w:val="28"/>
          <w:lang w:val="en-US"/>
        </w:rPr>
      </w:pPr>
      <w:r w:rsidRPr="00915258">
        <w:rPr>
          <w:rFonts w:ascii="Times New Roman" w:hAnsi="Times New Roman" w:cs="Times New Roman"/>
          <w:sz w:val="28"/>
          <w:szCs w:val="28"/>
          <w:shd w:val="clear" w:color="auto" w:fill="FFFFFF"/>
          <w:lang w:val="en-US"/>
        </w:rPr>
        <w:t xml:space="preserve"> </w:t>
      </w:r>
      <w:r w:rsidRPr="00915258">
        <w:rPr>
          <w:rFonts w:ascii="Times New Roman" w:hAnsi="Times New Roman" w:cs="Times New Roman"/>
          <w:sz w:val="28"/>
          <w:szCs w:val="28"/>
          <w:shd w:val="clear" w:color="auto" w:fill="FFFFFF"/>
        </w:rPr>
        <w:t>Письмо кардинала Беа патриарху Афинагору касательно вопроса анафем 1054 года №1680/65 от 18 окт. 1965 // Τομας αγαπης, Vatican-Phanar (1958-1970). Rome-Istanbul, Vaticane: Imprimere POLYGLOTTE, - С. 250-251.</w:t>
      </w:r>
    </w:p>
    <w:p w:rsidR="00C85267" w:rsidRPr="00915258" w:rsidRDefault="00C85267" w:rsidP="006E0830">
      <w:pPr>
        <w:pStyle w:val="a9"/>
        <w:numPr>
          <w:ilvl w:val="0"/>
          <w:numId w:val="3"/>
        </w:numPr>
        <w:spacing w:after="0" w:line="240" w:lineRule="auto"/>
        <w:jc w:val="both"/>
        <w:rPr>
          <w:rFonts w:ascii="Times New Roman" w:hAnsi="Times New Roman" w:cs="Times New Roman"/>
          <w:b/>
          <w:sz w:val="28"/>
          <w:szCs w:val="28"/>
          <w:lang w:val="en-US"/>
        </w:rPr>
      </w:pPr>
      <w:r w:rsidRPr="00915258">
        <w:rPr>
          <w:rFonts w:ascii="Times New Roman" w:hAnsi="Times New Roman" w:cs="Times New Roman"/>
          <w:sz w:val="28"/>
          <w:szCs w:val="28"/>
          <w:shd w:val="clear" w:color="auto" w:fill="FFFFFF"/>
          <w:lang w:val="en-US"/>
        </w:rPr>
        <w:t xml:space="preserve"> </w:t>
      </w:r>
      <w:r w:rsidRPr="00915258">
        <w:rPr>
          <w:rFonts w:ascii="Times New Roman" w:hAnsi="Times New Roman" w:cs="Times New Roman"/>
          <w:sz w:val="28"/>
          <w:szCs w:val="28"/>
        </w:rPr>
        <w:t>Послание</w:t>
      </w:r>
      <w:r w:rsidRPr="00915258">
        <w:rPr>
          <w:rFonts w:ascii="Times New Roman" w:hAnsi="Times New Roman" w:cs="Times New Roman"/>
          <w:sz w:val="28"/>
          <w:szCs w:val="28"/>
          <w:lang w:val="en-US"/>
        </w:rPr>
        <w:t xml:space="preserve"> «Anno Ineunte» </w:t>
      </w:r>
      <w:r w:rsidRPr="00915258">
        <w:rPr>
          <w:rFonts w:ascii="Times New Roman" w:hAnsi="Times New Roman" w:cs="Times New Roman"/>
          <w:sz w:val="28"/>
          <w:szCs w:val="28"/>
        </w:rPr>
        <w:t>Папы</w:t>
      </w:r>
      <w:r w:rsidRPr="00915258">
        <w:rPr>
          <w:rFonts w:ascii="Times New Roman" w:hAnsi="Times New Roman" w:cs="Times New Roman"/>
          <w:sz w:val="28"/>
          <w:szCs w:val="28"/>
          <w:lang w:val="en-US"/>
        </w:rPr>
        <w:t xml:space="preserve"> </w:t>
      </w:r>
      <w:r w:rsidRPr="00915258">
        <w:rPr>
          <w:rFonts w:ascii="Times New Roman" w:hAnsi="Times New Roman" w:cs="Times New Roman"/>
          <w:sz w:val="28"/>
          <w:szCs w:val="28"/>
        </w:rPr>
        <w:t>Павла</w:t>
      </w:r>
      <w:r w:rsidRPr="00915258">
        <w:rPr>
          <w:rFonts w:ascii="Times New Roman" w:hAnsi="Times New Roman" w:cs="Times New Roman"/>
          <w:sz w:val="28"/>
          <w:szCs w:val="28"/>
          <w:lang w:val="en-US"/>
        </w:rPr>
        <w:t xml:space="preserve"> VI </w:t>
      </w:r>
      <w:r w:rsidRPr="00915258">
        <w:rPr>
          <w:rFonts w:ascii="Times New Roman" w:hAnsi="Times New Roman" w:cs="Times New Roman"/>
          <w:sz w:val="28"/>
          <w:szCs w:val="28"/>
        </w:rPr>
        <w:t>Патриарху</w:t>
      </w:r>
      <w:r w:rsidRPr="00915258">
        <w:rPr>
          <w:rFonts w:ascii="Times New Roman" w:hAnsi="Times New Roman" w:cs="Times New Roman"/>
          <w:sz w:val="28"/>
          <w:szCs w:val="28"/>
          <w:lang w:val="en-US"/>
        </w:rPr>
        <w:t xml:space="preserve"> </w:t>
      </w:r>
      <w:r w:rsidRPr="00915258">
        <w:rPr>
          <w:rFonts w:ascii="Times New Roman" w:hAnsi="Times New Roman" w:cs="Times New Roman"/>
          <w:sz w:val="28"/>
          <w:szCs w:val="28"/>
        </w:rPr>
        <w:t>Афинагору</w:t>
      </w:r>
      <w:r w:rsidRPr="00915258">
        <w:rPr>
          <w:rFonts w:ascii="Times New Roman" w:hAnsi="Times New Roman" w:cs="Times New Roman"/>
          <w:sz w:val="28"/>
          <w:szCs w:val="28"/>
          <w:lang w:val="en-US"/>
        </w:rPr>
        <w:t xml:space="preserve"> I (25-7-1967) // Tomos Agapis. — pp. 389-390.</w:t>
      </w:r>
    </w:p>
    <w:p w:rsidR="002A772E" w:rsidRPr="00915258" w:rsidRDefault="002A772E" w:rsidP="006E0830">
      <w:pPr>
        <w:pStyle w:val="a9"/>
        <w:numPr>
          <w:ilvl w:val="0"/>
          <w:numId w:val="3"/>
        </w:numPr>
        <w:spacing w:after="0" w:line="240" w:lineRule="auto"/>
        <w:jc w:val="both"/>
        <w:rPr>
          <w:rFonts w:ascii="Times New Roman" w:hAnsi="Times New Roman" w:cs="Times New Roman"/>
          <w:b/>
          <w:sz w:val="28"/>
          <w:szCs w:val="28"/>
        </w:rPr>
      </w:pPr>
      <w:r w:rsidRPr="00915258">
        <w:rPr>
          <w:rFonts w:ascii="Times New Roman" w:hAnsi="Times New Roman" w:cs="Times New Roman"/>
          <w:sz w:val="28"/>
          <w:szCs w:val="28"/>
          <w:lang w:val="en-US"/>
        </w:rPr>
        <w:t xml:space="preserve"> </w:t>
      </w:r>
      <w:r w:rsidRPr="00915258">
        <w:rPr>
          <w:rStyle w:val="aa"/>
          <w:rFonts w:ascii="Times New Roman" w:hAnsi="Times New Roman" w:cs="Times New Roman"/>
          <w:i w:val="0"/>
          <w:color w:val="111111"/>
          <w:sz w:val="28"/>
          <w:szCs w:val="28"/>
          <w:shd w:val="clear" w:color="auto" w:fill="FFFFFF"/>
        </w:rPr>
        <w:t>Филонов,</w:t>
      </w:r>
      <w:r w:rsidRPr="00915258">
        <w:rPr>
          <w:rStyle w:val="aa"/>
          <w:rFonts w:ascii="Times New Roman" w:hAnsi="Times New Roman" w:cs="Times New Roman"/>
          <w:color w:val="111111"/>
          <w:sz w:val="28"/>
          <w:szCs w:val="28"/>
          <w:shd w:val="clear" w:color="auto" w:fill="FFFFFF"/>
        </w:rPr>
        <w:t xml:space="preserve"> </w:t>
      </w:r>
      <w:r w:rsidRPr="00915258">
        <w:rPr>
          <w:rStyle w:val="aa"/>
          <w:rFonts w:ascii="Times New Roman" w:hAnsi="Times New Roman" w:cs="Times New Roman"/>
          <w:i w:val="0"/>
          <w:color w:val="111111"/>
          <w:sz w:val="28"/>
          <w:szCs w:val="28"/>
          <w:shd w:val="clear" w:color="auto" w:fill="FFFFFF"/>
        </w:rPr>
        <w:t>В. И</w:t>
      </w:r>
      <w:r w:rsidRPr="00915258">
        <w:rPr>
          <w:rStyle w:val="aa"/>
          <w:rFonts w:ascii="Times New Roman" w:hAnsi="Times New Roman" w:cs="Times New Roman"/>
          <w:color w:val="111111"/>
          <w:sz w:val="28"/>
          <w:szCs w:val="28"/>
          <w:shd w:val="clear" w:color="auto" w:fill="FFFFFF"/>
        </w:rPr>
        <w:t>.</w:t>
      </w:r>
      <w:r w:rsidRPr="00915258">
        <w:rPr>
          <w:rFonts w:ascii="Times New Roman" w:hAnsi="Times New Roman" w:cs="Times New Roman"/>
          <w:color w:val="111111"/>
          <w:sz w:val="28"/>
          <w:szCs w:val="28"/>
          <w:shd w:val="clear" w:color="auto" w:fill="FFFFFF"/>
        </w:rPr>
        <w:t> Начало православно-католического диалога и участие в нем Русской православной церкви / В.И.Филонов. - Власть, 2013. Том. 0. № 9. C. 114-117. </w:t>
      </w:r>
    </w:p>
    <w:p w:rsidR="007077FA" w:rsidRPr="00915258" w:rsidRDefault="007077FA" w:rsidP="006E0830">
      <w:pPr>
        <w:pStyle w:val="a9"/>
        <w:numPr>
          <w:ilvl w:val="0"/>
          <w:numId w:val="3"/>
        </w:numPr>
        <w:spacing w:after="0" w:line="240" w:lineRule="auto"/>
        <w:jc w:val="both"/>
        <w:rPr>
          <w:rFonts w:ascii="Times New Roman" w:hAnsi="Times New Roman" w:cs="Times New Roman"/>
          <w:b/>
          <w:sz w:val="28"/>
          <w:szCs w:val="28"/>
        </w:rPr>
      </w:pPr>
      <w:r w:rsidRPr="00915258">
        <w:rPr>
          <w:rFonts w:ascii="Times New Roman" w:hAnsi="Times New Roman" w:cs="Times New Roman"/>
          <w:color w:val="111111"/>
          <w:sz w:val="28"/>
          <w:szCs w:val="28"/>
          <w:shd w:val="clear" w:color="auto" w:fill="FFFFFF"/>
        </w:rPr>
        <w:lastRenderedPageBreak/>
        <w:t xml:space="preserve"> </w:t>
      </w:r>
      <w:hyperlink r:id="rId11" w:history="1">
        <w:r w:rsidRPr="00915258">
          <w:rPr>
            <w:rStyle w:val="a7"/>
            <w:rFonts w:ascii="Times New Roman" w:hAnsi="Times New Roman" w:cs="Times New Roman"/>
            <w:color w:val="auto"/>
            <w:sz w:val="28"/>
            <w:szCs w:val="28"/>
            <w:u w:val="none"/>
          </w:rPr>
          <w:t>ДИАЛОГИ БОГОСЛОВСКИЕ РУССКОЙ ПРАВОСЛАВНОЙ ЦЕРКВИ</w:t>
        </w:r>
      </w:hyperlink>
      <w:r w:rsidRPr="00915258">
        <w:rPr>
          <w:rFonts w:ascii="Times New Roman" w:hAnsi="Times New Roman" w:cs="Times New Roman"/>
          <w:sz w:val="28"/>
          <w:szCs w:val="28"/>
          <w:shd w:val="clear" w:color="auto" w:fill="FFFFFF"/>
        </w:rPr>
        <w:t> // </w:t>
      </w:r>
      <w:hyperlink r:id="rId12" w:tooltip="Православная энциклопедия" w:history="1">
        <w:r w:rsidRPr="00915258">
          <w:rPr>
            <w:rStyle w:val="a7"/>
            <w:rFonts w:ascii="Times New Roman" w:hAnsi="Times New Roman" w:cs="Times New Roman"/>
            <w:color w:val="auto"/>
            <w:sz w:val="28"/>
            <w:szCs w:val="28"/>
            <w:u w:val="none"/>
            <w:shd w:val="clear" w:color="auto" w:fill="FFFFFF"/>
          </w:rPr>
          <w:t>Православная энциклопедия</w:t>
        </w:r>
      </w:hyperlink>
      <w:r w:rsidRPr="00915258">
        <w:rPr>
          <w:rFonts w:ascii="Times New Roman" w:hAnsi="Times New Roman" w:cs="Times New Roman"/>
          <w:sz w:val="28"/>
          <w:szCs w:val="28"/>
          <w:shd w:val="clear" w:color="auto" w:fill="FFFFFF"/>
        </w:rPr>
        <w:t>. — </w:t>
      </w:r>
      <w:r w:rsidRPr="00915258">
        <w:rPr>
          <w:rFonts w:ascii="Times New Roman" w:hAnsi="Times New Roman" w:cs="Times New Roman"/>
          <w:sz w:val="28"/>
          <w:szCs w:val="28"/>
        </w:rPr>
        <w:t>М.</w:t>
      </w:r>
      <w:r w:rsidRPr="00915258">
        <w:rPr>
          <w:rFonts w:ascii="Times New Roman" w:hAnsi="Times New Roman" w:cs="Times New Roman"/>
          <w:sz w:val="28"/>
          <w:szCs w:val="28"/>
          <w:shd w:val="clear" w:color="auto" w:fill="FFFFFF"/>
        </w:rPr>
        <w:t> : </w:t>
      </w:r>
      <w:hyperlink r:id="rId13" w:tooltip="Церковно-научный центр " w:history="1">
        <w:r w:rsidRPr="00915258">
          <w:rPr>
            <w:rStyle w:val="a7"/>
            <w:rFonts w:ascii="Times New Roman" w:hAnsi="Times New Roman" w:cs="Times New Roman"/>
            <w:color w:val="auto"/>
            <w:sz w:val="28"/>
            <w:szCs w:val="28"/>
            <w:u w:val="none"/>
            <w:shd w:val="clear" w:color="auto" w:fill="FFFFFF"/>
          </w:rPr>
          <w:t>Церковно-научный центр «Православная энциклопедия»</w:t>
        </w:r>
      </w:hyperlink>
      <w:r w:rsidRPr="00915258">
        <w:rPr>
          <w:rFonts w:ascii="Times New Roman" w:hAnsi="Times New Roman" w:cs="Times New Roman"/>
          <w:sz w:val="28"/>
          <w:szCs w:val="28"/>
          <w:shd w:val="clear" w:color="auto" w:fill="FFFFFF"/>
        </w:rPr>
        <w:t>, 2007. — Т. XIV. — С. 604-618. — 752 с.</w:t>
      </w:r>
    </w:p>
    <w:p w:rsidR="00E537FA" w:rsidRPr="00915258" w:rsidRDefault="0093205C" w:rsidP="00E537FA">
      <w:pPr>
        <w:pStyle w:val="a9"/>
        <w:numPr>
          <w:ilvl w:val="0"/>
          <w:numId w:val="3"/>
        </w:numPr>
        <w:spacing w:after="0" w:line="240" w:lineRule="auto"/>
        <w:jc w:val="both"/>
        <w:rPr>
          <w:rFonts w:ascii="Times New Roman" w:hAnsi="Times New Roman" w:cs="Times New Roman"/>
          <w:b/>
          <w:sz w:val="28"/>
          <w:szCs w:val="28"/>
        </w:rPr>
      </w:pPr>
      <w:r w:rsidRPr="00915258">
        <w:rPr>
          <w:rFonts w:ascii="Times New Roman" w:hAnsi="Times New Roman" w:cs="Times New Roman"/>
          <w:sz w:val="28"/>
          <w:szCs w:val="28"/>
          <w:shd w:val="clear" w:color="auto" w:fill="FFFFFF"/>
        </w:rPr>
        <w:t xml:space="preserve"> Журнал Московской патриархии, 1970, № 5, с. 25.</w:t>
      </w:r>
    </w:p>
    <w:p w:rsidR="00E537FA" w:rsidRPr="00915258" w:rsidRDefault="002C7170" w:rsidP="002C7170">
      <w:pPr>
        <w:pStyle w:val="a9"/>
        <w:numPr>
          <w:ilvl w:val="0"/>
          <w:numId w:val="3"/>
        </w:numPr>
        <w:spacing w:after="0" w:line="240" w:lineRule="auto"/>
        <w:jc w:val="both"/>
        <w:rPr>
          <w:rFonts w:ascii="Times New Roman" w:hAnsi="Times New Roman" w:cs="Times New Roman"/>
          <w:b/>
          <w:sz w:val="28"/>
          <w:szCs w:val="28"/>
        </w:rPr>
      </w:pPr>
      <w:r w:rsidRPr="00915258">
        <w:rPr>
          <w:rFonts w:ascii="Times New Roman" w:hAnsi="Times New Roman" w:cs="Times New Roman"/>
          <w:sz w:val="28"/>
          <w:szCs w:val="28"/>
          <w:shd w:val="clear" w:color="auto" w:fill="FFFFFF"/>
        </w:rPr>
        <w:t xml:space="preserve"> </w:t>
      </w:r>
      <w:hyperlink r:id="rId14" w:history="1">
        <w:r w:rsidR="00E537FA" w:rsidRPr="00915258">
          <w:rPr>
            <w:rStyle w:val="a7"/>
            <w:rFonts w:ascii="Times New Roman" w:hAnsi="Times New Roman" w:cs="Times New Roman"/>
            <w:color w:val="auto"/>
            <w:sz w:val="28"/>
            <w:szCs w:val="28"/>
            <w:u w:val="none"/>
          </w:rPr>
          <w:t>Комментарий Синодальной Богословской комиссии к документам диалога между Русской Православной и Римско-Католической Церквами</w:t>
        </w:r>
      </w:hyperlink>
      <w:r w:rsidR="00E537FA" w:rsidRPr="00915258">
        <w:rPr>
          <w:rFonts w:ascii="Times New Roman" w:hAnsi="Times New Roman" w:cs="Times New Roman"/>
          <w:sz w:val="28"/>
          <w:szCs w:val="28"/>
        </w:rPr>
        <w:t> // Журнал Московской Патриархии. М., 1997. № 12. стр. 24-29.</w:t>
      </w:r>
    </w:p>
    <w:p w:rsidR="00304503" w:rsidRPr="00915258" w:rsidRDefault="00B569C0" w:rsidP="00304503">
      <w:pPr>
        <w:pStyle w:val="a3"/>
        <w:numPr>
          <w:ilvl w:val="0"/>
          <w:numId w:val="3"/>
        </w:numPr>
        <w:jc w:val="both"/>
        <w:rPr>
          <w:rFonts w:ascii="Times New Roman" w:hAnsi="Times New Roman" w:cs="Times New Roman"/>
          <w:sz w:val="28"/>
          <w:szCs w:val="28"/>
        </w:rPr>
      </w:pPr>
      <w:hyperlink r:id="rId15" w:history="1">
        <w:r w:rsidR="002C7170" w:rsidRPr="00915258">
          <w:rPr>
            <w:rStyle w:val="a7"/>
            <w:rFonts w:ascii="Times New Roman" w:hAnsi="Times New Roman" w:cs="Times New Roman"/>
            <w:sz w:val="28"/>
            <w:szCs w:val="28"/>
            <w:shd w:val="clear" w:color="auto" w:fill="F8F9FA"/>
          </w:rPr>
          <w:t>http://www.vatican.va/roman_curia/pontifical_councils/chrstuni/ch_orthodox_docs/rc_pc_chrstuni_doc_19930624_lebanon_en.html</w:t>
        </w:r>
      </w:hyperlink>
      <w:r w:rsidR="002C7170" w:rsidRPr="00915258">
        <w:rPr>
          <w:rFonts w:ascii="Times New Roman" w:hAnsi="Times New Roman" w:cs="Times New Roman"/>
          <w:sz w:val="28"/>
          <w:szCs w:val="28"/>
          <w:shd w:val="clear" w:color="auto" w:fill="F8F9FA"/>
        </w:rPr>
        <w:t>.</w:t>
      </w:r>
    </w:p>
    <w:p w:rsidR="002C7170" w:rsidRPr="00915258" w:rsidRDefault="002C7170" w:rsidP="00E26A4D">
      <w:pPr>
        <w:pStyle w:val="a3"/>
        <w:numPr>
          <w:ilvl w:val="0"/>
          <w:numId w:val="3"/>
        </w:numPr>
        <w:jc w:val="both"/>
        <w:rPr>
          <w:rFonts w:ascii="Times New Roman" w:hAnsi="Times New Roman" w:cs="Times New Roman"/>
          <w:sz w:val="28"/>
          <w:szCs w:val="28"/>
          <w:lang w:val="en-US"/>
        </w:rPr>
      </w:pPr>
      <w:r w:rsidRPr="00915258">
        <w:rPr>
          <w:rFonts w:ascii="Times New Roman" w:hAnsi="Times New Roman" w:cs="Times New Roman"/>
          <w:sz w:val="28"/>
          <w:szCs w:val="28"/>
          <w:shd w:val="clear" w:color="auto" w:fill="F8F9FA"/>
        </w:rPr>
        <w:t xml:space="preserve"> </w:t>
      </w:r>
      <w:r w:rsidR="00304503" w:rsidRPr="00915258">
        <w:rPr>
          <w:rFonts w:ascii="Times New Roman" w:eastAsia="Times New Roman" w:hAnsi="Times New Roman" w:cs="Times New Roman"/>
          <w:sz w:val="28"/>
          <w:szCs w:val="28"/>
          <w:lang w:val="en-US" w:eastAsia="ru-RU"/>
        </w:rPr>
        <w:t xml:space="preserve">Legrand, Hervé. </w:t>
      </w:r>
      <w:r w:rsidR="00304503" w:rsidRPr="00915258">
        <w:rPr>
          <w:rFonts w:ascii="Times New Roman" w:eastAsia="Times New Roman" w:hAnsi="Times New Roman" w:cs="Times New Roman"/>
          <w:iCs/>
          <w:sz w:val="28"/>
          <w:szCs w:val="28"/>
          <w:lang w:val="en-US" w:eastAsia="ru-RU"/>
        </w:rPr>
        <w:t>Hat die Ekklesiologie von Schwesterkirchen, die das Dokument von Balamand unterstützt, «Bürgerrecht» in der katholischen Kirche gefunden? Einige wünschenswerte Klärungen innerhalb der katholischen Kirche und speziell für unsere orthodoxen Partner</w:t>
      </w:r>
      <w:r w:rsidR="00304503" w:rsidRPr="00915258">
        <w:rPr>
          <w:rFonts w:ascii="Times New Roman" w:eastAsia="Times New Roman" w:hAnsi="Times New Roman" w:cs="Times New Roman"/>
          <w:sz w:val="28"/>
          <w:szCs w:val="28"/>
          <w:lang w:val="en-US" w:eastAsia="ru-RU"/>
        </w:rPr>
        <w:t xml:space="preserve"> / Hervé Legrand. - In: </w:t>
      </w:r>
      <w:r w:rsidR="00304503" w:rsidRPr="00915258">
        <w:rPr>
          <w:rFonts w:ascii="Times New Roman" w:eastAsia="Times New Roman" w:hAnsi="Times New Roman" w:cs="Times New Roman"/>
          <w:iCs/>
          <w:sz w:val="28"/>
          <w:szCs w:val="28"/>
          <w:lang w:val="en-US" w:eastAsia="ru-RU"/>
        </w:rPr>
        <w:t>Ostkirchliche Studien</w:t>
      </w:r>
      <w:r w:rsidR="00304503" w:rsidRPr="00915258">
        <w:rPr>
          <w:rFonts w:ascii="Times New Roman" w:eastAsia="Times New Roman" w:hAnsi="Times New Roman" w:cs="Times New Roman"/>
          <w:sz w:val="28"/>
          <w:szCs w:val="28"/>
          <w:lang w:val="en-US" w:eastAsia="ru-RU"/>
        </w:rPr>
        <w:t> 52 (2003). - S. 281—315.</w:t>
      </w:r>
    </w:p>
    <w:p w:rsidR="002C7170" w:rsidRPr="00304503" w:rsidRDefault="002C7170" w:rsidP="002C7170">
      <w:pPr>
        <w:spacing w:after="0" w:line="240" w:lineRule="auto"/>
        <w:jc w:val="both"/>
        <w:rPr>
          <w:rFonts w:ascii="Times New Roman" w:hAnsi="Times New Roman" w:cs="Times New Roman"/>
          <w:b/>
          <w:sz w:val="28"/>
          <w:szCs w:val="28"/>
          <w:lang w:val="en-US"/>
        </w:rPr>
      </w:pPr>
    </w:p>
    <w:p w:rsidR="00E537FA" w:rsidRPr="00304503" w:rsidRDefault="00E537FA" w:rsidP="00E537FA">
      <w:pPr>
        <w:pStyle w:val="a9"/>
        <w:spacing w:after="0" w:line="240" w:lineRule="auto"/>
        <w:jc w:val="both"/>
        <w:rPr>
          <w:rStyle w:val="apple-converted-space"/>
          <w:rFonts w:ascii="Times New Roman" w:hAnsi="Times New Roman" w:cs="Times New Roman"/>
          <w:b/>
          <w:sz w:val="28"/>
          <w:szCs w:val="28"/>
          <w:lang w:val="en-US"/>
        </w:rPr>
      </w:pPr>
    </w:p>
    <w:sectPr w:rsidR="00E537FA" w:rsidRPr="00304503" w:rsidSect="00D76ADC">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34C" w:rsidRDefault="00EA634C" w:rsidP="004B7E63">
      <w:pPr>
        <w:spacing w:after="0" w:line="240" w:lineRule="auto"/>
      </w:pPr>
      <w:r>
        <w:separator/>
      </w:r>
    </w:p>
  </w:endnote>
  <w:endnote w:type="continuationSeparator" w:id="0">
    <w:p w:rsidR="00EA634C" w:rsidRDefault="00EA634C" w:rsidP="004B7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34C" w:rsidRDefault="00EA634C" w:rsidP="004B7E63">
      <w:pPr>
        <w:spacing w:after="0" w:line="240" w:lineRule="auto"/>
      </w:pPr>
      <w:r>
        <w:separator/>
      </w:r>
    </w:p>
  </w:footnote>
  <w:footnote w:type="continuationSeparator" w:id="0">
    <w:p w:rsidR="00EA634C" w:rsidRDefault="00EA634C" w:rsidP="004B7E63">
      <w:pPr>
        <w:spacing w:after="0" w:line="240" w:lineRule="auto"/>
      </w:pPr>
      <w:r>
        <w:continuationSeparator/>
      </w:r>
    </w:p>
  </w:footnote>
  <w:footnote w:id="1">
    <w:p w:rsidR="009417CD" w:rsidRPr="009417CD" w:rsidRDefault="009417CD" w:rsidP="009417CD">
      <w:pPr>
        <w:pStyle w:val="a3"/>
        <w:jc w:val="both"/>
        <w:rPr>
          <w:rFonts w:ascii="Times New Roman" w:hAnsi="Times New Roman" w:cs="Times New Roman"/>
          <w:sz w:val="24"/>
          <w:szCs w:val="24"/>
        </w:rPr>
      </w:pPr>
      <w:r w:rsidRPr="009417CD">
        <w:rPr>
          <w:rStyle w:val="a5"/>
          <w:rFonts w:ascii="Times New Roman" w:hAnsi="Times New Roman" w:cs="Times New Roman"/>
          <w:sz w:val="24"/>
          <w:szCs w:val="24"/>
        </w:rPr>
        <w:footnoteRef/>
      </w:r>
      <w:r w:rsidRPr="009417CD">
        <w:rPr>
          <w:rFonts w:ascii="Times New Roman" w:hAnsi="Times New Roman" w:cs="Times New Roman"/>
          <w:sz w:val="24"/>
          <w:szCs w:val="24"/>
        </w:rPr>
        <w:t xml:space="preserve"> </w:t>
      </w:r>
      <w:r w:rsidRPr="009417CD">
        <w:rPr>
          <w:rStyle w:val="a6"/>
          <w:rFonts w:ascii="Times New Roman" w:hAnsi="Times New Roman" w:cs="Times New Roman"/>
          <w:b w:val="0"/>
          <w:sz w:val="24"/>
          <w:szCs w:val="24"/>
          <w:shd w:val="clear" w:color="auto" w:fill="FFFFFF"/>
        </w:rPr>
        <w:t>«Журнал Московской Патриархии»,</w:t>
      </w:r>
      <w:r w:rsidRPr="009417CD">
        <w:rPr>
          <w:rStyle w:val="apple-converted-space"/>
          <w:rFonts w:ascii="Times New Roman" w:hAnsi="Times New Roman" w:cs="Times New Roman"/>
          <w:b/>
          <w:sz w:val="24"/>
          <w:szCs w:val="24"/>
          <w:shd w:val="clear" w:color="auto" w:fill="FFFFFF"/>
        </w:rPr>
        <w:t> </w:t>
      </w:r>
      <w:r w:rsidRPr="009417CD">
        <w:rPr>
          <w:rStyle w:val="a6"/>
          <w:rFonts w:ascii="Times New Roman" w:hAnsi="Times New Roman" w:cs="Times New Roman"/>
          <w:b w:val="0"/>
          <w:sz w:val="24"/>
          <w:szCs w:val="24"/>
          <w:shd w:val="clear" w:color="auto" w:fill="FFFFFF"/>
        </w:rPr>
        <w:t>1962, № 11.</w:t>
      </w:r>
      <w:r>
        <w:rPr>
          <w:rStyle w:val="a6"/>
          <w:rFonts w:ascii="Times New Roman" w:hAnsi="Times New Roman" w:cs="Times New Roman"/>
          <w:b w:val="0"/>
          <w:sz w:val="24"/>
          <w:szCs w:val="24"/>
          <w:shd w:val="clear" w:color="auto" w:fill="FFFFFF"/>
        </w:rPr>
        <w:t xml:space="preserve"> – С.9.</w:t>
      </w:r>
    </w:p>
  </w:footnote>
  <w:footnote w:id="2">
    <w:p w:rsidR="00E56266" w:rsidRPr="00E56266" w:rsidRDefault="00E56266" w:rsidP="00E56266">
      <w:pPr>
        <w:autoSpaceDE w:val="0"/>
        <w:autoSpaceDN w:val="0"/>
        <w:adjustRightInd w:val="0"/>
        <w:spacing w:after="0" w:line="240" w:lineRule="auto"/>
        <w:rPr>
          <w:rFonts w:ascii="Times New Roman" w:eastAsia="TimesNewRomanPS-ItalicMT" w:hAnsi="Times New Roman" w:cs="Times New Roman"/>
          <w:i/>
          <w:iCs/>
          <w:sz w:val="24"/>
          <w:szCs w:val="24"/>
        </w:rPr>
      </w:pPr>
      <w:r w:rsidRPr="00364111">
        <w:rPr>
          <w:rStyle w:val="a5"/>
          <w:rFonts w:ascii="Times New Roman" w:hAnsi="Times New Roman" w:cs="Times New Roman"/>
          <w:sz w:val="24"/>
          <w:szCs w:val="24"/>
        </w:rPr>
        <w:footnoteRef/>
      </w:r>
      <w:r w:rsidRPr="00364111">
        <w:rPr>
          <w:rFonts w:ascii="Times New Roman" w:hAnsi="Times New Roman" w:cs="Times New Roman"/>
          <w:sz w:val="24"/>
          <w:szCs w:val="24"/>
        </w:rPr>
        <w:t xml:space="preserve"> </w:t>
      </w:r>
      <w:r>
        <w:rPr>
          <w:rFonts w:ascii="Times New Roman" w:hAnsi="Times New Roman" w:cs="Times New Roman"/>
          <w:sz w:val="24"/>
          <w:szCs w:val="24"/>
        </w:rPr>
        <w:t xml:space="preserve">Цит. по А.В.Слесарев. Расколоведение. Введение в понятийный аппарат; и сравни: </w:t>
      </w:r>
      <w:r w:rsidRPr="00E56266">
        <w:rPr>
          <w:rFonts w:ascii="Times New Roman" w:eastAsia="TimesNewRomanPS-ItalicMT" w:hAnsi="Times New Roman" w:cs="Times New Roman"/>
          <w:i/>
          <w:iCs/>
          <w:sz w:val="24"/>
          <w:szCs w:val="24"/>
        </w:rPr>
        <w:t>Тоυ̃ ε̉</w:t>
      </w:r>
      <w:r w:rsidRPr="00E56266">
        <w:rPr>
          <w:rFonts w:ascii="Times New Roman" w:eastAsia="MS Mincho" w:hAnsi="Times New Roman" w:cs="Times New Roman"/>
          <w:i/>
          <w:iCs/>
          <w:sz w:val="24"/>
          <w:szCs w:val="24"/>
        </w:rPr>
        <w:t>ν</w:t>
      </w:r>
      <w:r w:rsidR="008B1213">
        <w:rPr>
          <w:rFonts w:ascii="Times New Roman" w:eastAsia="TimesNewRomanPS-ItalicMT" w:hAnsi="Times New Roman" w:cs="Times New Roman"/>
          <w:i/>
          <w:iCs/>
          <w:sz w:val="24"/>
          <w:szCs w:val="24"/>
        </w:rPr>
        <w:t xml:space="preserve"> </w:t>
      </w:r>
      <w:r w:rsidRPr="00E56266">
        <w:rPr>
          <w:rFonts w:ascii="Times New Roman" w:eastAsia="TimesNewRomanPS-ItalicMT" w:hAnsi="Times New Roman" w:cs="Times New Roman"/>
          <w:i/>
          <w:iCs/>
          <w:sz w:val="24"/>
          <w:szCs w:val="24"/>
        </w:rPr>
        <w:t>‛αγίοις πατρός ‛ημω̃ν Βασιλείου, ’Αρχιεπισκόπου Καισαρείας</w:t>
      </w:r>
      <w:r>
        <w:rPr>
          <w:rFonts w:ascii="Times New Roman" w:eastAsia="TimesNewRomanPS-ItalicMT" w:hAnsi="Times New Roman" w:cs="Times New Roman"/>
          <w:i/>
          <w:iCs/>
          <w:sz w:val="24"/>
          <w:szCs w:val="24"/>
        </w:rPr>
        <w:t xml:space="preserve"> </w:t>
      </w:r>
      <w:r w:rsidRPr="00E56266">
        <w:rPr>
          <w:rFonts w:ascii="Times New Roman" w:eastAsia="TimesNewRomanPS-ItalicMT" w:hAnsi="Times New Roman" w:cs="Times New Roman"/>
          <w:i/>
          <w:iCs/>
          <w:sz w:val="24"/>
          <w:szCs w:val="24"/>
        </w:rPr>
        <w:t xml:space="preserve">Καππαδοκίας. </w:t>
      </w:r>
      <w:r w:rsidR="008B1213">
        <w:rPr>
          <w:rFonts w:ascii="Times New Roman" w:eastAsia="TimesNewRomanPS-ItalicMT" w:hAnsi="Times New Roman" w:cs="Times New Roman"/>
          <w:i/>
          <w:sz w:val="24"/>
          <w:szCs w:val="24"/>
        </w:rPr>
        <w:t xml:space="preserve">’Αμφιλοχίω περ̀ι </w:t>
      </w:r>
      <w:r w:rsidRPr="00E56266">
        <w:rPr>
          <w:rFonts w:ascii="Times New Roman" w:eastAsia="TimesNewRomanPS-ItalicMT" w:hAnsi="Times New Roman" w:cs="Times New Roman"/>
          <w:i/>
          <w:sz w:val="24"/>
          <w:szCs w:val="24"/>
        </w:rPr>
        <w:t xml:space="preserve">κανόνων </w:t>
      </w:r>
      <w:r w:rsidR="009417CD">
        <w:rPr>
          <w:rFonts w:ascii="Times New Roman" w:eastAsia="TimesNewRomanPS-ItalicMT" w:hAnsi="Times New Roman" w:cs="Times New Roman"/>
          <w:sz w:val="24"/>
          <w:szCs w:val="24"/>
        </w:rPr>
        <w:t>// PG. 32. Coll. 664–683. – С.58.</w:t>
      </w:r>
    </w:p>
  </w:footnote>
  <w:footnote w:id="3">
    <w:p w:rsidR="00BE5932" w:rsidRPr="00BE5932" w:rsidRDefault="00BE5932" w:rsidP="00BE5932">
      <w:pPr>
        <w:pStyle w:val="a3"/>
        <w:jc w:val="both"/>
      </w:pPr>
      <w:r w:rsidRPr="00BE5932">
        <w:rPr>
          <w:rStyle w:val="a5"/>
          <w:rFonts w:ascii="Times New Roman" w:hAnsi="Times New Roman" w:cs="Times New Roman"/>
          <w:sz w:val="24"/>
          <w:szCs w:val="24"/>
        </w:rPr>
        <w:footnoteRef/>
      </w:r>
      <w:r w:rsidRPr="00BE5932">
        <w:rPr>
          <w:rFonts w:ascii="Times New Roman" w:hAnsi="Times New Roman" w:cs="Times New Roman"/>
          <w:sz w:val="24"/>
          <w:szCs w:val="24"/>
        </w:rPr>
        <w:t xml:space="preserve"> 6-ое правило </w:t>
      </w:r>
      <w:r w:rsidRPr="00BE5932">
        <w:rPr>
          <w:rFonts w:ascii="Times New Roman" w:hAnsi="Times New Roman" w:cs="Times New Roman"/>
          <w:sz w:val="24"/>
          <w:szCs w:val="24"/>
          <w:lang w:val="en-US"/>
        </w:rPr>
        <w:t>II</w:t>
      </w:r>
      <w:r w:rsidRPr="00BE5932">
        <w:rPr>
          <w:rFonts w:ascii="Times New Roman" w:hAnsi="Times New Roman" w:cs="Times New Roman"/>
          <w:sz w:val="24"/>
          <w:szCs w:val="24"/>
        </w:rPr>
        <w:t xml:space="preserve"> Вселенского Собора говорит следующее: «…</w:t>
      </w:r>
      <w:r w:rsidRPr="00BE5932">
        <w:rPr>
          <w:rFonts w:ascii="Times New Roman" w:hAnsi="Times New Roman" w:cs="Times New Roman"/>
          <w:bCs/>
          <w:sz w:val="24"/>
          <w:szCs w:val="24"/>
        </w:rPr>
        <w:t>И во первых не позволяти еретикам приносити обвинения на православных епископов по делам церковным. Еретиками же именуем как тех, которые издавна чуждыми церкви объявлены, так и тех, которые после того нами анафеме преданы; кроме же сего и тех, которые хотя притворяются, будто веру нашу исповедуют здраво, но которые отделились, и собирают собрания против наших правильно поставленных епископов.</w:t>
      </w:r>
      <w:r>
        <w:t>»</w:t>
      </w:r>
    </w:p>
  </w:footnote>
  <w:footnote w:id="4">
    <w:p w:rsidR="009417CD" w:rsidRPr="009417CD" w:rsidRDefault="009417CD" w:rsidP="009417CD">
      <w:pPr>
        <w:pStyle w:val="a3"/>
        <w:jc w:val="both"/>
        <w:rPr>
          <w:rFonts w:ascii="Times New Roman" w:hAnsi="Times New Roman" w:cs="Times New Roman"/>
          <w:sz w:val="24"/>
          <w:szCs w:val="24"/>
          <w:lang w:val="en-US"/>
        </w:rPr>
      </w:pPr>
      <w:r w:rsidRPr="009417CD">
        <w:rPr>
          <w:rStyle w:val="a5"/>
          <w:rFonts w:ascii="Times New Roman" w:hAnsi="Times New Roman" w:cs="Times New Roman"/>
          <w:sz w:val="24"/>
          <w:szCs w:val="24"/>
        </w:rPr>
        <w:footnoteRef/>
      </w:r>
      <w:r w:rsidRPr="009417CD">
        <w:rPr>
          <w:rFonts w:ascii="Times New Roman" w:hAnsi="Times New Roman" w:cs="Times New Roman"/>
          <w:sz w:val="24"/>
          <w:szCs w:val="24"/>
          <w:lang w:val="en-US"/>
        </w:rPr>
        <w:t xml:space="preserve"> </w:t>
      </w:r>
      <w:r w:rsidRPr="009417CD">
        <w:rPr>
          <w:rFonts w:ascii="Times New Roman" w:hAnsi="Times New Roman" w:cs="Times New Roman"/>
          <w:sz w:val="24"/>
          <w:szCs w:val="24"/>
          <w:lang w:val="it-IT"/>
        </w:rPr>
        <w:t>Kazem-Bek</w:t>
      </w:r>
      <w:r w:rsidRPr="009417CD">
        <w:rPr>
          <w:rFonts w:ascii="Times New Roman" w:hAnsi="Times New Roman" w:cs="Times New Roman"/>
          <w:sz w:val="24"/>
          <w:szCs w:val="24"/>
          <w:lang w:val="en-US"/>
        </w:rPr>
        <w:t>,</w:t>
      </w:r>
      <w:r w:rsidRPr="009417CD">
        <w:rPr>
          <w:rFonts w:ascii="Times New Roman" w:hAnsi="Times New Roman" w:cs="Times New Roman"/>
          <w:sz w:val="24"/>
          <w:szCs w:val="24"/>
          <w:lang w:val="it-IT"/>
        </w:rPr>
        <w:t xml:space="preserve"> A.</w:t>
      </w:r>
      <w:r w:rsidRPr="009417CD">
        <w:rPr>
          <w:rFonts w:ascii="Times New Roman" w:hAnsi="Times New Roman" w:cs="Times New Roman"/>
          <w:sz w:val="24"/>
          <w:szCs w:val="24"/>
          <w:lang w:val="en-US"/>
        </w:rPr>
        <w:t xml:space="preserve"> </w:t>
      </w:r>
      <w:r w:rsidRPr="009417CD">
        <w:rPr>
          <w:rFonts w:ascii="Times New Roman" w:hAnsi="Times New Roman" w:cs="Times New Roman"/>
          <w:sz w:val="24"/>
          <w:szCs w:val="24"/>
          <w:lang w:val="it-IT"/>
        </w:rPr>
        <w:t>Il Concilio Vaticano Secondo e l’umanità moderna</w:t>
      </w:r>
      <w:r w:rsidRPr="009417CD">
        <w:rPr>
          <w:rFonts w:ascii="Times New Roman" w:hAnsi="Times New Roman" w:cs="Times New Roman"/>
          <w:sz w:val="24"/>
          <w:szCs w:val="24"/>
          <w:lang w:val="en-US"/>
        </w:rPr>
        <w:t xml:space="preserve"> / </w:t>
      </w:r>
      <w:r w:rsidRPr="009417CD">
        <w:rPr>
          <w:rFonts w:ascii="Times New Roman" w:hAnsi="Times New Roman" w:cs="Times New Roman"/>
          <w:sz w:val="24"/>
          <w:szCs w:val="24"/>
        </w:rPr>
        <w:t>А</w:t>
      </w:r>
      <w:r w:rsidRPr="009417CD">
        <w:rPr>
          <w:rFonts w:ascii="Times New Roman" w:hAnsi="Times New Roman" w:cs="Times New Roman"/>
          <w:sz w:val="24"/>
          <w:szCs w:val="24"/>
          <w:lang w:val="en-US"/>
        </w:rPr>
        <w:t>.</w:t>
      </w:r>
      <w:r w:rsidRPr="009417CD">
        <w:rPr>
          <w:rFonts w:ascii="Times New Roman" w:hAnsi="Times New Roman" w:cs="Times New Roman"/>
          <w:sz w:val="24"/>
          <w:szCs w:val="24"/>
          <w:lang w:val="it-IT"/>
        </w:rPr>
        <w:t xml:space="preserve"> Kazem-Bek, in </w:t>
      </w:r>
      <w:r w:rsidRPr="009417CD">
        <w:rPr>
          <w:rFonts w:ascii="Times New Roman" w:hAnsi="Times New Roman" w:cs="Times New Roman"/>
          <w:sz w:val="24"/>
          <w:szCs w:val="24"/>
        </w:rPr>
        <w:t>ЖМП</w:t>
      </w:r>
      <w:r w:rsidRPr="009417CD">
        <w:rPr>
          <w:rFonts w:ascii="Times New Roman" w:hAnsi="Times New Roman" w:cs="Times New Roman"/>
          <w:sz w:val="24"/>
          <w:szCs w:val="24"/>
          <w:lang w:val="en-US"/>
        </w:rPr>
        <w:t xml:space="preserve">: </w:t>
      </w:r>
      <w:r w:rsidRPr="009417CD">
        <w:rPr>
          <w:rFonts w:ascii="Times New Roman" w:hAnsi="Times New Roman" w:cs="Times New Roman"/>
          <w:sz w:val="24"/>
          <w:szCs w:val="24"/>
          <w:lang w:val="it-IT"/>
        </w:rPr>
        <w:t>№5, 1963</w:t>
      </w:r>
      <w:r w:rsidRPr="009417CD">
        <w:rPr>
          <w:rFonts w:ascii="Times New Roman" w:hAnsi="Times New Roman" w:cs="Times New Roman"/>
          <w:sz w:val="24"/>
          <w:szCs w:val="24"/>
          <w:lang w:val="en-US"/>
        </w:rPr>
        <w:t xml:space="preserve">. – </w:t>
      </w:r>
      <w:r w:rsidRPr="009417CD">
        <w:rPr>
          <w:rFonts w:ascii="Times New Roman" w:hAnsi="Times New Roman" w:cs="Times New Roman"/>
          <w:sz w:val="24"/>
          <w:szCs w:val="24"/>
        </w:rPr>
        <w:t>С</w:t>
      </w:r>
      <w:r w:rsidRPr="009417CD">
        <w:rPr>
          <w:rFonts w:ascii="Times New Roman" w:hAnsi="Times New Roman" w:cs="Times New Roman"/>
          <w:sz w:val="24"/>
          <w:szCs w:val="24"/>
          <w:lang w:val="en-US"/>
        </w:rPr>
        <w:t>.79.</w:t>
      </w:r>
    </w:p>
  </w:footnote>
  <w:footnote w:id="5">
    <w:p w:rsidR="00DC5B63" w:rsidRPr="00C64811" w:rsidRDefault="00DC5B63" w:rsidP="00DC5B63">
      <w:pPr>
        <w:pStyle w:val="a3"/>
        <w:jc w:val="both"/>
        <w:rPr>
          <w:rFonts w:ascii="Times New Roman" w:hAnsi="Times New Roman" w:cs="Times New Roman"/>
          <w:sz w:val="24"/>
          <w:szCs w:val="24"/>
        </w:rPr>
      </w:pPr>
      <w:r w:rsidRPr="00DC5B63">
        <w:rPr>
          <w:rStyle w:val="a5"/>
          <w:rFonts w:ascii="Times New Roman" w:hAnsi="Times New Roman" w:cs="Times New Roman"/>
          <w:sz w:val="24"/>
          <w:szCs w:val="24"/>
        </w:rPr>
        <w:footnoteRef/>
      </w:r>
      <w:r w:rsidRPr="00DC5B63">
        <w:rPr>
          <w:rFonts w:ascii="Times New Roman" w:hAnsi="Times New Roman" w:cs="Times New Roman"/>
          <w:sz w:val="24"/>
          <w:szCs w:val="24"/>
        </w:rPr>
        <w:t xml:space="preserve"> </w:t>
      </w:r>
      <w:r w:rsidR="00C64811" w:rsidRPr="00C64811">
        <w:rPr>
          <w:rFonts w:ascii="Times New Roman" w:hAnsi="Times New Roman" w:cs="Times New Roman"/>
          <w:sz w:val="24"/>
          <w:szCs w:val="24"/>
          <w:shd w:val="clear" w:color="auto" w:fill="FFFFFF"/>
        </w:rPr>
        <w:t>В 1950 г. в Торонто (Канада) была принята декларация «Церковь, Церкви и Всемирный Совет Церквей», где говорилось, что Всемирный Совет Церквей не является и не должен стать сверхцерковью, а также не может брать за основу деятельности лишь одну концепцию церкви. Решения, принимаемые в ВСЦ, не имеют обязательного значения для церквей-членов без их одобрения. ВСЦ стремился показать, что среди его членов есть место для любой церкви, чья экклезиология не противоречит его «Базису». Членство во ВСЦ не означает, что каждая церковь должна признавать в других церквах, входящих в Совет, «наличие элементов» истинной церкви; не означает также принятия единой для всех церквей доктрины о сущности христианского единства.</w:t>
      </w:r>
    </w:p>
  </w:footnote>
  <w:footnote w:id="6">
    <w:p w:rsidR="009417CD" w:rsidRPr="009417CD" w:rsidRDefault="009417CD" w:rsidP="009417CD">
      <w:pPr>
        <w:pStyle w:val="a3"/>
        <w:jc w:val="both"/>
        <w:rPr>
          <w:rFonts w:ascii="Times New Roman" w:hAnsi="Times New Roman" w:cs="Times New Roman"/>
          <w:sz w:val="24"/>
          <w:szCs w:val="24"/>
        </w:rPr>
      </w:pPr>
      <w:r w:rsidRPr="009417CD">
        <w:rPr>
          <w:rStyle w:val="a5"/>
          <w:rFonts w:ascii="Times New Roman" w:hAnsi="Times New Roman" w:cs="Times New Roman"/>
          <w:sz w:val="24"/>
          <w:szCs w:val="24"/>
        </w:rPr>
        <w:footnoteRef/>
      </w:r>
      <w:r w:rsidRPr="009417CD">
        <w:rPr>
          <w:rFonts w:ascii="Times New Roman" w:hAnsi="Times New Roman" w:cs="Times New Roman"/>
          <w:sz w:val="24"/>
          <w:szCs w:val="24"/>
        </w:rPr>
        <w:t xml:space="preserve"> </w:t>
      </w:r>
      <w:r w:rsidRPr="009417CD">
        <w:rPr>
          <w:rFonts w:ascii="Times New Roman" w:eastAsia="Calibri" w:hAnsi="Times New Roman" w:cs="Times New Roman"/>
          <w:sz w:val="24"/>
          <w:szCs w:val="24"/>
        </w:rPr>
        <w:t xml:space="preserve">Козлов, Максим протоиерей, Огицкий, Д.П.. Западное христианство: взгляд с Востока / протоиерей Максим Козлов, Д.П.Огицкий. – Москва: Издательство Сретенского монастыря, 2009. - С. </w:t>
      </w:r>
      <w:r>
        <w:rPr>
          <w:rFonts w:ascii="Times New Roman" w:eastAsia="Calibri" w:hAnsi="Times New Roman" w:cs="Times New Roman"/>
          <w:sz w:val="24"/>
          <w:szCs w:val="24"/>
        </w:rPr>
        <w:t>518-</w:t>
      </w:r>
      <w:r w:rsidRPr="009417CD">
        <w:rPr>
          <w:rFonts w:ascii="Times New Roman" w:eastAsia="Calibri" w:hAnsi="Times New Roman" w:cs="Times New Roman"/>
          <w:sz w:val="24"/>
          <w:szCs w:val="24"/>
        </w:rPr>
        <w:t>519.</w:t>
      </w:r>
    </w:p>
  </w:footnote>
  <w:footnote w:id="7">
    <w:p w:rsidR="009417CD" w:rsidRPr="009417CD" w:rsidRDefault="009417CD" w:rsidP="009417CD">
      <w:pPr>
        <w:pStyle w:val="a3"/>
        <w:jc w:val="both"/>
        <w:rPr>
          <w:rFonts w:ascii="Times New Roman" w:hAnsi="Times New Roman" w:cs="Times New Roman"/>
          <w:sz w:val="24"/>
          <w:szCs w:val="24"/>
        </w:rPr>
      </w:pPr>
      <w:r w:rsidRPr="009417CD">
        <w:rPr>
          <w:rStyle w:val="a5"/>
          <w:rFonts w:ascii="Times New Roman" w:hAnsi="Times New Roman" w:cs="Times New Roman"/>
          <w:sz w:val="24"/>
          <w:szCs w:val="24"/>
        </w:rPr>
        <w:footnoteRef/>
      </w:r>
      <w:r w:rsidRPr="009417CD">
        <w:rPr>
          <w:rFonts w:ascii="Times New Roman" w:hAnsi="Times New Roman" w:cs="Times New Roman"/>
          <w:sz w:val="24"/>
          <w:szCs w:val="24"/>
        </w:rPr>
        <w:t xml:space="preserve"> </w:t>
      </w:r>
      <w:r w:rsidRPr="009417CD">
        <w:rPr>
          <w:rFonts w:ascii="Times New Roman" w:eastAsia="Calibri" w:hAnsi="Times New Roman" w:cs="Times New Roman"/>
          <w:sz w:val="24"/>
          <w:szCs w:val="24"/>
        </w:rPr>
        <w:t>Выписка из Журнала Священного Синода, № 35, от 10 октября 1962.</w:t>
      </w:r>
    </w:p>
  </w:footnote>
  <w:footnote w:id="8">
    <w:p w:rsidR="005876FB" w:rsidRPr="009417CD" w:rsidRDefault="00A4083B" w:rsidP="00CF61C4">
      <w:pPr>
        <w:pStyle w:val="a3"/>
        <w:jc w:val="both"/>
        <w:rPr>
          <w:rFonts w:ascii="Times New Roman" w:hAnsi="Times New Roman" w:cs="Times New Roman"/>
          <w:sz w:val="28"/>
          <w:szCs w:val="28"/>
        </w:rPr>
      </w:pPr>
      <w:r w:rsidRPr="00A4083B">
        <w:rPr>
          <w:rStyle w:val="a5"/>
          <w:rFonts w:ascii="Times New Roman" w:hAnsi="Times New Roman" w:cs="Times New Roman"/>
          <w:sz w:val="24"/>
          <w:szCs w:val="24"/>
        </w:rPr>
        <w:footnoteRef/>
      </w:r>
      <w:r w:rsidRPr="00A4083B">
        <w:rPr>
          <w:rFonts w:ascii="Times New Roman" w:hAnsi="Times New Roman" w:cs="Times New Roman"/>
          <w:sz w:val="24"/>
          <w:szCs w:val="24"/>
        </w:rPr>
        <w:t xml:space="preserve"> </w:t>
      </w:r>
      <w:r w:rsidR="005876FB">
        <w:rPr>
          <w:rFonts w:ascii="Times New Roman" w:hAnsi="Times New Roman" w:cs="Times New Roman"/>
          <w:sz w:val="24"/>
          <w:szCs w:val="24"/>
        </w:rPr>
        <w:t>«</w:t>
      </w:r>
      <w:r w:rsidR="005876FB" w:rsidRPr="005876FB">
        <w:rPr>
          <w:rFonts w:ascii="Times New Roman" w:hAnsi="Times New Roman" w:cs="Times New Roman"/>
          <w:sz w:val="24"/>
          <w:szCs w:val="24"/>
          <w:shd w:val="clear" w:color="auto" w:fill="FFFFFF"/>
        </w:rPr>
        <w:t>Сегодня, когда мы обращаемся к нашему первому энциклическому письму ко всему католическому миру, наш апостольский офис явно требует, чтобы мы обсуждали три цели - истину, единство и мир - и указывали, как они могут быть достигнуты и продвинуты в духе ми</w:t>
      </w:r>
      <w:r w:rsidR="005876FB">
        <w:rPr>
          <w:rFonts w:ascii="Times New Roman" w:hAnsi="Times New Roman" w:cs="Times New Roman"/>
          <w:sz w:val="24"/>
          <w:szCs w:val="24"/>
          <w:shd w:val="clear" w:color="auto" w:fill="FFFFFF"/>
        </w:rPr>
        <w:t xml:space="preserve">лосердия. </w:t>
      </w:r>
      <w:r w:rsidR="005876FB" w:rsidRPr="005876FB">
        <w:rPr>
          <w:rFonts w:ascii="Times New Roman" w:hAnsi="Times New Roman" w:cs="Times New Roman"/>
          <w:sz w:val="24"/>
          <w:szCs w:val="24"/>
          <w:shd w:val="clear" w:color="auto" w:fill="FFFFFF"/>
        </w:rPr>
        <w:t>Пусть свет Святого Духа настигнет нас сверху, так как мы пишем это письмо и на вас, когда вы его читаете. Пусть благодать Бога побудит всех людей к достижению этих целей, которые все желают, хотя предрассудки, большие трудности и многие препятствия мешают их достижению</w:t>
      </w:r>
      <w:r w:rsidR="005876FB" w:rsidRPr="005876FB">
        <w:rPr>
          <w:rFonts w:ascii="Times New Roman" w:hAnsi="Times New Roman" w:cs="Times New Roman"/>
          <w:sz w:val="24"/>
          <w:szCs w:val="24"/>
        </w:rPr>
        <w:t>»</w:t>
      </w:r>
      <w:r w:rsidR="005876FB">
        <w:rPr>
          <w:rFonts w:ascii="Times New Roman" w:hAnsi="Times New Roman" w:cs="Times New Roman"/>
          <w:sz w:val="24"/>
          <w:szCs w:val="24"/>
        </w:rPr>
        <w:t xml:space="preserve"> (перевод автора), цитата по: </w:t>
      </w:r>
      <w:r w:rsidR="005876FB" w:rsidRPr="005876FB">
        <w:rPr>
          <w:rFonts w:ascii="Times New Roman" w:hAnsi="Times New Roman" w:cs="Times New Roman"/>
          <w:i/>
          <w:iCs/>
          <w:color w:val="000000"/>
          <w:sz w:val="24"/>
          <w:szCs w:val="24"/>
          <w:shd w:val="clear" w:color="auto" w:fill="FFFFFF"/>
        </w:rPr>
        <w:t>Acta Apostolicae Sedis</w:t>
      </w:r>
      <w:r w:rsidR="009417CD">
        <w:rPr>
          <w:rFonts w:ascii="Times New Roman" w:hAnsi="Times New Roman" w:cs="Times New Roman"/>
          <w:color w:val="000000"/>
          <w:sz w:val="24"/>
          <w:szCs w:val="24"/>
          <w:shd w:val="clear" w:color="auto" w:fill="FFFFFF"/>
        </w:rPr>
        <w:t>, 51 (1959), 497-531; см</w:t>
      </w:r>
      <w:r w:rsidR="009417CD" w:rsidRPr="009417CD">
        <w:rPr>
          <w:rFonts w:ascii="Times New Roman" w:hAnsi="Times New Roman" w:cs="Times New Roman"/>
          <w:color w:val="000000"/>
          <w:sz w:val="24"/>
          <w:szCs w:val="24"/>
          <w:shd w:val="clear" w:color="auto" w:fill="FFFFFF"/>
        </w:rPr>
        <w:t xml:space="preserve">.: </w:t>
      </w:r>
      <w:r w:rsidR="009417CD" w:rsidRPr="009417CD">
        <w:rPr>
          <w:rFonts w:ascii="Times New Roman" w:hAnsi="Times New Roman" w:cs="Times New Roman"/>
          <w:sz w:val="24"/>
          <w:szCs w:val="24"/>
          <w:lang w:val="it-IT"/>
        </w:rPr>
        <w:t>Kazem-Bek</w:t>
      </w:r>
      <w:r w:rsidR="009417CD" w:rsidRPr="009417CD">
        <w:rPr>
          <w:rFonts w:ascii="Times New Roman" w:hAnsi="Times New Roman" w:cs="Times New Roman"/>
          <w:sz w:val="24"/>
          <w:szCs w:val="24"/>
        </w:rPr>
        <w:t>,</w:t>
      </w:r>
      <w:r w:rsidR="009417CD" w:rsidRPr="009417CD">
        <w:rPr>
          <w:rFonts w:ascii="Times New Roman" w:hAnsi="Times New Roman" w:cs="Times New Roman"/>
          <w:sz w:val="24"/>
          <w:szCs w:val="24"/>
          <w:lang w:val="it-IT"/>
        </w:rPr>
        <w:t xml:space="preserve"> A.</w:t>
      </w:r>
      <w:r w:rsidR="009417CD" w:rsidRPr="009417CD">
        <w:rPr>
          <w:rFonts w:ascii="Times New Roman" w:hAnsi="Times New Roman" w:cs="Times New Roman"/>
          <w:sz w:val="24"/>
          <w:szCs w:val="24"/>
        </w:rPr>
        <w:t xml:space="preserve"> </w:t>
      </w:r>
      <w:r w:rsidR="009417CD" w:rsidRPr="009417CD">
        <w:rPr>
          <w:rFonts w:ascii="Times New Roman" w:hAnsi="Times New Roman" w:cs="Times New Roman"/>
          <w:sz w:val="24"/>
          <w:szCs w:val="24"/>
          <w:lang w:val="it-IT"/>
        </w:rPr>
        <w:t>Il Concilio Vaticano Secondo e l’umanità moderna</w:t>
      </w:r>
      <w:r w:rsidR="009417CD" w:rsidRPr="009417CD">
        <w:rPr>
          <w:rFonts w:ascii="Times New Roman" w:hAnsi="Times New Roman" w:cs="Times New Roman"/>
          <w:sz w:val="24"/>
          <w:szCs w:val="24"/>
        </w:rPr>
        <w:t xml:space="preserve"> / А.</w:t>
      </w:r>
      <w:r w:rsidR="009417CD" w:rsidRPr="009417CD">
        <w:rPr>
          <w:rFonts w:ascii="Times New Roman" w:hAnsi="Times New Roman" w:cs="Times New Roman"/>
          <w:sz w:val="24"/>
          <w:szCs w:val="24"/>
          <w:lang w:val="it-IT"/>
        </w:rPr>
        <w:t xml:space="preserve"> Kazem-Bek, in </w:t>
      </w:r>
      <w:r w:rsidR="009417CD" w:rsidRPr="009417CD">
        <w:rPr>
          <w:rFonts w:ascii="Times New Roman" w:hAnsi="Times New Roman" w:cs="Times New Roman"/>
          <w:sz w:val="24"/>
          <w:szCs w:val="24"/>
        </w:rPr>
        <w:t xml:space="preserve">ЖМП: </w:t>
      </w:r>
      <w:r w:rsidR="009417CD" w:rsidRPr="009417CD">
        <w:rPr>
          <w:rFonts w:ascii="Times New Roman" w:hAnsi="Times New Roman" w:cs="Times New Roman"/>
          <w:sz w:val="24"/>
          <w:szCs w:val="24"/>
          <w:lang w:val="it-IT"/>
        </w:rPr>
        <w:t>№5, 1963</w:t>
      </w:r>
      <w:r w:rsidR="009417CD">
        <w:rPr>
          <w:rFonts w:ascii="Times New Roman" w:hAnsi="Times New Roman" w:cs="Times New Roman"/>
          <w:sz w:val="24"/>
          <w:szCs w:val="24"/>
        </w:rPr>
        <w:t>. – С.79.</w:t>
      </w:r>
    </w:p>
    <w:p w:rsidR="000A6830" w:rsidRPr="008A23BB" w:rsidRDefault="00A4083B" w:rsidP="00CF61C4">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rPr>
        <w:t>Необходимо отметить коренное различие в понимании</w:t>
      </w:r>
      <w:r w:rsidR="00C7157D">
        <w:rPr>
          <w:rFonts w:ascii="Times New Roman" w:hAnsi="Times New Roman" w:cs="Times New Roman"/>
          <w:sz w:val="24"/>
          <w:szCs w:val="24"/>
        </w:rPr>
        <w:t xml:space="preserve"> Вселенского собора в католичес</w:t>
      </w:r>
      <w:r>
        <w:rPr>
          <w:rFonts w:ascii="Times New Roman" w:hAnsi="Times New Roman" w:cs="Times New Roman"/>
          <w:sz w:val="24"/>
          <w:szCs w:val="24"/>
        </w:rPr>
        <w:t>к</w:t>
      </w:r>
      <w:r w:rsidR="000A6830">
        <w:rPr>
          <w:rFonts w:ascii="Times New Roman" w:hAnsi="Times New Roman" w:cs="Times New Roman"/>
          <w:sz w:val="24"/>
          <w:szCs w:val="24"/>
        </w:rPr>
        <w:t xml:space="preserve">ом и православном </w:t>
      </w:r>
      <w:r>
        <w:rPr>
          <w:rFonts w:ascii="Times New Roman" w:hAnsi="Times New Roman" w:cs="Times New Roman"/>
          <w:sz w:val="24"/>
          <w:szCs w:val="24"/>
        </w:rPr>
        <w:t xml:space="preserve">вероучении. </w:t>
      </w:r>
      <w:r w:rsidR="000A6830">
        <w:rPr>
          <w:rFonts w:ascii="Times New Roman" w:hAnsi="Times New Roman" w:cs="Times New Roman"/>
          <w:sz w:val="24"/>
          <w:szCs w:val="24"/>
        </w:rPr>
        <w:t>Для католиков «Вселенский собор»</w:t>
      </w:r>
      <w:r>
        <w:rPr>
          <w:rFonts w:ascii="Times New Roman" w:hAnsi="Times New Roman" w:cs="Times New Roman"/>
          <w:sz w:val="24"/>
          <w:szCs w:val="24"/>
        </w:rPr>
        <w:t xml:space="preserve"> связан непосредственно с </w:t>
      </w:r>
      <w:r w:rsidRPr="00A4083B">
        <w:rPr>
          <w:rStyle w:val="a6"/>
          <w:rFonts w:ascii="Times New Roman" w:hAnsi="Times New Roman" w:cs="Times New Roman"/>
          <w:b w:val="0"/>
          <w:bCs w:val="0"/>
          <w:sz w:val="24"/>
          <w:szCs w:val="24"/>
          <w:bdr w:val="none" w:sz="0" w:space="0" w:color="auto" w:frame="1"/>
          <w:shd w:val="clear" w:color="auto" w:fill="FFFFFF"/>
        </w:rPr>
        <w:t xml:space="preserve">догматом о безошибочности </w:t>
      </w:r>
      <w:r>
        <w:rPr>
          <w:rStyle w:val="a6"/>
          <w:rFonts w:ascii="Times New Roman" w:hAnsi="Times New Roman" w:cs="Times New Roman"/>
          <w:b w:val="0"/>
          <w:bCs w:val="0"/>
          <w:sz w:val="24"/>
          <w:szCs w:val="24"/>
          <w:bdr w:val="none" w:sz="0" w:space="0" w:color="auto" w:frame="1"/>
          <w:shd w:val="clear" w:color="auto" w:fill="FFFFFF"/>
        </w:rPr>
        <w:t>п</w:t>
      </w:r>
      <w:r w:rsidRPr="00A4083B">
        <w:rPr>
          <w:rStyle w:val="a6"/>
          <w:rFonts w:ascii="Times New Roman" w:hAnsi="Times New Roman" w:cs="Times New Roman"/>
          <w:b w:val="0"/>
          <w:bCs w:val="0"/>
          <w:sz w:val="24"/>
          <w:szCs w:val="24"/>
          <w:bdr w:val="none" w:sz="0" w:space="0" w:color="auto" w:frame="1"/>
          <w:shd w:val="clear" w:color="auto" w:fill="FFFFFF"/>
        </w:rPr>
        <w:t>апы Римског</w:t>
      </w:r>
      <w:r w:rsidRPr="00A4083B">
        <w:rPr>
          <w:rFonts w:ascii="Times New Roman" w:hAnsi="Times New Roman" w:cs="Times New Roman"/>
          <w:sz w:val="24"/>
          <w:szCs w:val="24"/>
          <w:shd w:val="clear" w:color="auto" w:fill="FFFFFF"/>
        </w:rPr>
        <w:t>о в вопросах веры и морали в тех случаях, когда он в согласии со всеми епископам утверждает то, во что Католическая Церковь уже верила в течение многих веков.</w:t>
      </w:r>
      <w:r>
        <w:rPr>
          <w:rFonts w:ascii="Times New Roman" w:hAnsi="Times New Roman" w:cs="Times New Roman"/>
          <w:sz w:val="24"/>
          <w:szCs w:val="24"/>
          <w:shd w:val="clear" w:color="auto" w:fill="FFFFFF"/>
        </w:rPr>
        <w:t xml:space="preserve"> </w:t>
      </w:r>
      <w:r>
        <w:rPr>
          <w:rStyle w:val="apple-converted-space"/>
          <w:rFonts w:ascii="Arial" w:hAnsi="Arial" w:cs="Arial"/>
          <w:color w:val="3E3E3E"/>
          <w:sz w:val="21"/>
          <w:szCs w:val="21"/>
          <w:shd w:val="clear" w:color="auto" w:fill="FFFFFF"/>
        </w:rPr>
        <w:t> </w:t>
      </w:r>
      <w:r w:rsidRPr="00A4083B">
        <w:rPr>
          <w:rFonts w:ascii="Times New Roman" w:hAnsi="Times New Roman" w:cs="Times New Roman"/>
          <w:sz w:val="24"/>
          <w:szCs w:val="24"/>
          <w:shd w:val="clear" w:color="auto" w:fill="FFFFFF"/>
        </w:rPr>
        <w:t>Православная Церковь принимает решения только первых семи Вселенских Соборов, в то время как</w:t>
      </w:r>
      <w:r w:rsidRPr="00A4083B">
        <w:rPr>
          <w:rStyle w:val="apple-converted-space"/>
          <w:rFonts w:ascii="Times New Roman" w:hAnsi="Times New Roman" w:cs="Times New Roman"/>
          <w:sz w:val="24"/>
          <w:szCs w:val="24"/>
          <w:shd w:val="clear" w:color="auto" w:fill="FFFFFF"/>
        </w:rPr>
        <w:t> </w:t>
      </w:r>
      <w:r w:rsidRPr="00A4083B">
        <w:rPr>
          <w:rStyle w:val="a6"/>
          <w:rFonts w:ascii="Times New Roman" w:hAnsi="Times New Roman" w:cs="Times New Roman"/>
          <w:b w:val="0"/>
          <w:bCs w:val="0"/>
          <w:sz w:val="24"/>
          <w:szCs w:val="24"/>
          <w:bdr w:val="none" w:sz="0" w:space="0" w:color="auto" w:frame="1"/>
          <w:shd w:val="clear" w:color="auto" w:fill="FFFFFF"/>
        </w:rPr>
        <w:t>Католическая Церковь руководствуется решениями 21 Вселенского Собора</w:t>
      </w:r>
      <w:r w:rsidRPr="00A4083B">
        <w:rPr>
          <w:rFonts w:ascii="Times New Roman" w:hAnsi="Times New Roman" w:cs="Times New Roman"/>
          <w:sz w:val="24"/>
          <w:szCs w:val="24"/>
          <w:shd w:val="clear" w:color="auto" w:fill="FFFFFF"/>
        </w:rPr>
        <w:t>, последним из которых был Второй Ватиканский Собор (1962-1965).</w:t>
      </w:r>
      <w:r w:rsidR="000A6830">
        <w:rPr>
          <w:rFonts w:ascii="Times New Roman" w:hAnsi="Times New Roman" w:cs="Times New Roman"/>
          <w:sz w:val="24"/>
          <w:szCs w:val="24"/>
          <w:shd w:val="clear" w:color="auto" w:fill="FFFFFF"/>
        </w:rPr>
        <w:t xml:space="preserve"> Для</w:t>
      </w:r>
      <w:r w:rsidR="000A6830" w:rsidRPr="008A23BB">
        <w:rPr>
          <w:rFonts w:ascii="Times New Roman" w:hAnsi="Times New Roman" w:cs="Times New Roman"/>
          <w:sz w:val="24"/>
          <w:szCs w:val="24"/>
          <w:shd w:val="clear" w:color="auto" w:fill="FFFFFF"/>
          <w:lang w:val="en-US"/>
        </w:rPr>
        <w:t xml:space="preserve"> </w:t>
      </w:r>
      <w:r w:rsidR="000A6830">
        <w:rPr>
          <w:rFonts w:ascii="Times New Roman" w:hAnsi="Times New Roman" w:cs="Times New Roman"/>
          <w:sz w:val="24"/>
          <w:szCs w:val="24"/>
          <w:shd w:val="clear" w:color="auto" w:fill="FFFFFF"/>
        </w:rPr>
        <w:t>РКЦ</w:t>
      </w:r>
      <w:r w:rsidR="000A6830" w:rsidRPr="008A23BB">
        <w:rPr>
          <w:rFonts w:ascii="Times New Roman" w:hAnsi="Times New Roman" w:cs="Times New Roman"/>
          <w:sz w:val="24"/>
          <w:szCs w:val="24"/>
          <w:shd w:val="clear" w:color="auto" w:fill="FFFFFF"/>
          <w:lang w:val="en-US"/>
        </w:rPr>
        <w:t xml:space="preserve"> </w:t>
      </w:r>
      <w:r w:rsidR="000A6830">
        <w:rPr>
          <w:rFonts w:ascii="Times New Roman" w:hAnsi="Times New Roman" w:cs="Times New Roman"/>
          <w:sz w:val="24"/>
          <w:szCs w:val="24"/>
          <w:shd w:val="clear" w:color="auto" w:fill="FFFFFF"/>
        </w:rPr>
        <w:t>Вселенский</w:t>
      </w:r>
      <w:r w:rsidR="000A6830" w:rsidRPr="008A23BB">
        <w:rPr>
          <w:rFonts w:ascii="Times New Roman" w:hAnsi="Times New Roman" w:cs="Times New Roman"/>
          <w:sz w:val="24"/>
          <w:szCs w:val="24"/>
          <w:shd w:val="clear" w:color="auto" w:fill="FFFFFF"/>
          <w:lang w:val="en-US"/>
        </w:rPr>
        <w:t xml:space="preserve"> </w:t>
      </w:r>
      <w:r w:rsidR="000A6830">
        <w:rPr>
          <w:rFonts w:ascii="Times New Roman" w:hAnsi="Times New Roman" w:cs="Times New Roman"/>
          <w:sz w:val="24"/>
          <w:szCs w:val="24"/>
          <w:shd w:val="clear" w:color="auto" w:fill="FFFFFF"/>
        </w:rPr>
        <w:t>собор</w:t>
      </w:r>
      <w:r w:rsidR="000A6830" w:rsidRPr="008A23BB">
        <w:rPr>
          <w:rFonts w:ascii="Times New Roman" w:hAnsi="Times New Roman" w:cs="Times New Roman"/>
          <w:sz w:val="24"/>
          <w:szCs w:val="24"/>
          <w:shd w:val="clear" w:color="auto" w:fill="FFFFFF"/>
          <w:lang w:val="en-US"/>
        </w:rPr>
        <w:t xml:space="preserve"> </w:t>
      </w:r>
      <w:r w:rsidR="000A6830">
        <w:rPr>
          <w:rFonts w:ascii="Times New Roman" w:hAnsi="Times New Roman" w:cs="Times New Roman"/>
          <w:sz w:val="24"/>
          <w:szCs w:val="24"/>
          <w:shd w:val="clear" w:color="auto" w:fill="FFFFFF"/>
        </w:rPr>
        <w:t>находится</w:t>
      </w:r>
      <w:r w:rsidR="000A6830" w:rsidRPr="008A23BB">
        <w:rPr>
          <w:rFonts w:ascii="Times New Roman" w:hAnsi="Times New Roman" w:cs="Times New Roman"/>
          <w:sz w:val="24"/>
          <w:szCs w:val="24"/>
          <w:shd w:val="clear" w:color="auto" w:fill="FFFFFF"/>
          <w:lang w:val="en-US"/>
        </w:rPr>
        <w:t xml:space="preserve"> </w:t>
      </w:r>
      <w:r w:rsidR="000A6830">
        <w:rPr>
          <w:rFonts w:ascii="Times New Roman" w:hAnsi="Times New Roman" w:cs="Times New Roman"/>
          <w:sz w:val="24"/>
          <w:szCs w:val="24"/>
          <w:shd w:val="clear" w:color="auto" w:fill="FFFFFF"/>
        </w:rPr>
        <w:t>под</w:t>
      </w:r>
      <w:r w:rsidR="000A6830" w:rsidRPr="008A23BB">
        <w:rPr>
          <w:rFonts w:ascii="Times New Roman" w:hAnsi="Times New Roman" w:cs="Times New Roman"/>
          <w:sz w:val="24"/>
          <w:szCs w:val="24"/>
          <w:shd w:val="clear" w:color="auto" w:fill="FFFFFF"/>
          <w:lang w:val="en-US"/>
        </w:rPr>
        <w:t xml:space="preserve"> </w:t>
      </w:r>
      <w:r w:rsidR="000A6830">
        <w:rPr>
          <w:rFonts w:ascii="Times New Roman" w:hAnsi="Times New Roman" w:cs="Times New Roman"/>
          <w:sz w:val="24"/>
          <w:szCs w:val="24"/>
          <w:shd w:val="clear" w:color="auto" w:fill="FFFFFF"/>
        </w:rPr>
        <w:t>властью</w:t>
      </w:r>
      <w:r w:rsidR="000A6830" w:rsidRPr="008A23BB">
        <w:rPr>
          <w:rFonts w:ascii="Times New Roman" w:hAnsi="Times New Roman" w:cs="Times New Roman"/>
          <w:sz w:val="24"/>
          <w:szCs w:val="24"/>
          <w:shd w:val="clear" w:color="auto" w:fill="FFFFFF"/>
          <w:lang w:val="en-US"/>
        </w:rPr>
        <w:t xml:space="preserve"> </w:t>
      </w:r>
      <w:r w:rsidR="000A6830">
        <w:rPr>
          <w:rFonts w:ascii="Times New Roman" w:hAnsi="Times New Roman" w:cs="Times New Roman"/>
          <w:sz w:val="24"/>
          <w:szCs w:val="24"/>
          <w:shd w:val="clear" w:color="auto" w:fill="FFFFFF"/>
        </w:rPr>
        <w:t>понтифика</w:t>
      </w:r>
      <w:r w:rsidR="000A6830" w:rsidRPr="008A23BB">
        <w:rPr>
          <w:rFonts w:ascii="Times New Roman" w:hAnsi="Times New Roman" w:cs="Times New Roman"/>
          <w:sz w:val="24"/>
          <w:szCs w:val="24"/>
          <w:shd w:val="clear" w:color="auto" w:fill="FFFFFF"/>
          <w:lang w:val="en-US"/>
        </w:rPr>
        <w:t>: «</w:t>
      </w:r>
      <w:r w:rsidR="000A6830" w:rsidRPr="008A23BB">
        <w:rPr>
          <w:rFonts w:ascii="Times New Roman" w:hAnsi="Times New Roman" w:cs="Times New Roman"/>
          <w:sz w:val="24"/>
          <w:szCs w:val="24"/>
          <w:lang w:val="en-US"/>
        </w:rPr>
        <w:t>Can. 338 — § 1. Unius Romani Pontifi cis est Concilium Oecumenicum convocare, eidem per se vel per se vel per alios praesidere, item Concilium transferre, suspendere vel dissolvere, eiusque decreta approbare. § 2. Eiusdem Romani Pontifi - cis est res in Concilio tractandas determinare atque ordinem in Concilio servandam constituere; propositis a Romano Pontifi ce quaestionibus Patres Concilii alias addere possunt, ab eodem Romano Pontifi ce probandas</w:t>
      </w:r>
      <w:r w:rsidR="000A6830" w:rsidRPr="008A23BB">
        <w:rPr>
          <w:rFonts w:ascii="Times New Roman" w:hAnsi="Times New Roman" w:cs="Times New Roman"/>
          <w:sz w:val="24"/>
          <w:szCs w:val="24"/>
          <w:shd w:val="clear" w:color="auto" w:fill="FFFFFF"/>
          <w:lang w:val="en-US"/>
        </w:rPr>
        <w:t>» («</w:t>
      </w:r>
      <w:r w:rsidR="000A6830" w:rsidRPr="008A23BB">
        <w:rPr>
          <w:rFonts w:ascii="Times New Roman" w:hAnsi="Times New Roman" w:cs="Times New Roman"/>
          <w:sz w:val="24"/>
          <w:szCs w:val="24"/>
          <w:lang w:val="en-US"/>
        </w:rPr>
        <w:t xml:space="preserve">§ 1. </w:t>
      </w:r>
      <w:r w:rsidR="000A6830" w:rsidRPr="000A6830">
        <w:rPr>
          <w:rFonts w:ascii="Times New Roman" w:hAnsi="Times New Roman" w:cs="Times New Roman"/>
          <w:sz w:val="24"/>
          <w:szCs w:val="24"/>
        </w:rPr>
        <w:t xml:space="preserve">Только Римскому Понти- фику </w:t>
      </w:r>
      <w:r w:rsidR="00CE0B74">
        <w:rPr>
          <w:rFonts w:ascii="Times New Roman" w:hAnsi="Times New Roman" w:cs="Times New Roman"/>
          <w:sz w:val="24"/>
          <w:szCs w:val="24"/>
        </w:rPr>
        <w:t>принадлежит право созывать Все</w:t>
      </w:r>
      <w:r w:rsidR="000A6830" w:rsidRPr="000A6830">
        <w:rPr>
          <w:rFonts w:ascii="Times New Roman" w:hAnsi="Times New Roman" w:cs="Times New Roman"/>
          <w:sz w:val="24"/>
          <w:szCs w:val="24"/>
        </w:rPr>
        <w:t>ленский Собор и председательствовать на нём лично или через своих представи- телей, равно как и перенос</w:t>
      </w:r>
      <w:r w:rsidR="00CE0B74">
        <w:rPr>
          <w:rFonts w:ascii="Times New Roman" w:hAnsi="Times New Roman" w:cs="Times New Roman"/>
          <w:sz w:val="24"/>
          <w:szCs w:val="24"/>
        </w:rPr>
        <w:t>ить, приоста</w:t>
      </w:r>
      <w:r w:rsidR="000A6830" w:rsidRPr="000A6830">
        <w:rPr>
          <w:rFonts w:ascii="Times New Roman" w:hAnsi="Times New Roman" w:cs="Times New Roman"/>
          <w:sz w:val="24"/>
          <w:szCs w:val="24"/>
        </w:rPr>
        <w:t>навливать или распускать Собор, а также утверждать его постановления. § 2. З</w:t>
      </w:r>
      <w:r w:rsidR="00CE0B74">
        <w:rPr>
          <w:rFonts w:ascii="Times New Roman" w:hAnsi="Times New Roman" w:cs="Times New Roman"/>
          <w:sz w:val="24"/>
          <w:szCs w:val="24"/>
        </w:rPr>
        <w:t>адача того же Римского Понтифи</w:t>
      </w:r>
      <w:r w:rsidR="000A6830" w:rsidRPr="000A6830">
        <w:rPr>
          <w:rFonts w:ascii="Times New Roman" w:hAnsi="Times New Roman" w:cs="Times New Roman"/>
          <w:sz w:val="24"/>
          <w:szCs w:val="24"/>
        </w:rPr>
        <w:t>ка — опр</w:t>
      </w:r>
      <w:r w:rsidR="00CE0B74">
        <w:rPr>
          <w:rFonts w:ascii="Times New Roman" w:hAnsi="Times New Roman" w:cs="Times New Roman"/>
          <w:sz w:val="24"/>
          <w:szCs w:val="24"/>
        </w:rPr>
        <w:t>еделять круг вопросов, подлежа</w:t>
      </w:r>
      <w:r w:rsidR="000A6830" w:rsidRPr="000A6830">
        <w:rPr>
          <w:rFonts w:ascii="Times New Roman" w:hAnsi="Times New Roman" w:cs="Times New Roman"/>
          <w:sz w:val="24"/>
          <w:szCs w:val="24"/>
        </w:rPr>
        <w:t>щих о</w:t>
      </w:r>
      <w:r w:rsidR="00CE0B74">
        <w:rPr>
          <w:rFonts w:ascii="Times New Roman" w:hAnsi="Times New Roman" w:cs="Times New Roman"/>
          <w:sz w:val="24"/>
          <w:szCs w:val="24"/>
        </w:rPr>
        <w:t>бсуждению на Соборе, и устанав</w:t>
      </w:r>
      <w:r w:rsidR="000A6830" w:rsidRPr="000A6830">
        <w:rPr>
          <w:rFonts w:ascii="Times New Roman" w:hAnsi="Times New Roman" w:cs="Times New Roman"/>
          <w:sz w:val="24"/>
          <w:szCs w:val="24"/>
        </w:rPr>
        <w:t>ливать распорядок, который следует на нём соблюдать; к во</w:t>
      </w:r>
      <w:r w:rsidR="00CE0B74">
        <w:rPr>
          <w:rFonts w:ascii="Times New Roman" w:hAnsi="Times New Roman" w:cs="Times New Roman"/>
          <w:sz w:val="24"/>
          <w:szCs w:val="24"/>
        </w:rPr>
        <w:t>просам, предложен</w:t>
      </w:r>
      <w:r w:rsidR="000A6830" w:rsidRPr="000A6830">
        <w:rPr>
          <w:rFonts w:ascii="Times New Roman" w:hAnsi="Times New Roman" w:cs="Times New Roman"/>
          <w:sz w:val="24"/>
          <w:szCs w:val="24"/>
        </w:rPr>
        <w:t>ным</w:t>
      </w:r>
      <w:r w:rsidR="00CE0B74">
        <w:rPr>
          <w:rFonts w:ascii="Times New Roman" w:hAnsi="Times New Roman" w:cs="Times New Roman"/>
          <w:sz w:val="24"/>
          <w:szCs w:val="24"/>
        </w:rPr>
        <w:t xml:space="preserve"> Римским Понтификом, отцы Собо</w:t>
      </w:r>
      <w:r w:rsidR="000A6830" w:rsidRPr="000A6830">
        <w:rPr>
          <w:rFonts w:ascii="Times New Roman" w:hAnsi="Times New Roman" w:cs="Times New Roman"/>
          <w:sz w:val="24"/>
          <w:szCs w:val="24"/>
        </w:rPr>
        <w:t>ра могут добавлять и другие, подлежащие утверждению тем же Римским Понтифи- ком.</w:t>
      </w:r>
      <w:r w:rsidR="000A6830" w:rsidRPr="000A6830">
        <w:rPr>
          <w:rFonts w:ascii="Times New Roman" w:hAnsi="Times New Roman" w:cs="Times New Roman"/>
          <w:sz w:val="24"/>
          <w:szCs w:val="24"/>
          <w:shd w:val="clear" w:color="auto" w:fill="FFFFFF"/>
        </w:rPr>
        <w:t>»</w:t>
      </w:r>
      <w:r w:rsidR="000A6830">
        <w:rPr>
          <w:rFonts w:ascii="Times New Roman" w:hAnsi="Times New Roman" w:cs="Times New Roman"/>
          <w:sz w:val="24"/>
          <w:szCs w:val="24"/>
          <w:shd w:val="clear" w:color="auto" w:fill="FFFFFF"/>
        </w:rPr>
        <w:t xml:space="preserve"> - перевод согласно </w:t>
      </w:r>
      <w:r w:rsidR="000A6830" w:rsidRPr="000A6830">
        <w:rPr>
          <w:rFonts w:ascii="Times New Roman" w:hAnsi="Times New Roman" w:cs="Times New Roman"/>
          <w:i/>
          <w:sz w:val="24"/>
          <w:szCs w:val="24"/>
          <w:shd w:val="clear" w:color="auto" w:fill="FFFFFF"/>
        </w:rPr>
        <w:t>Кодекса</w:t>
      </w:r>
      <w:r w:rsidR="000A6830">
        <w:rPr>
          <w:rFonts w:ascii="Times New Roman" w:hAnsi="Times New Roman" w:cs="Times New Roman"/>
          <w:sz w:val="24"/>
          <w:szCs w:val="24"/>
          <w:shd w:val="clear" w:color="auto" w:fill="FFFFFF"/>
        </w:rPr>
        <w:t xml:space="preserve">), сравни:  </w:t>
      </w:r>
      <w:r w:rsidR="000A6830" w:rsidRPr="000A6830">
        <w:rPr>
          <w:rFonts w:ascii="Times New Roman" w:hAnsi="Times New Roman" w:cs="Times New Roman"/>
          <w:sz w:val="24"/>
          <w:szCs w:val="24"/>
          <w:shd w:val="clear" w:color="auto" w:fill="FFFFFF"/>
          <w:lang w:val="en-US"/>
        </w:rPr>
        <w:t>C</w:t>
      </w:r>
      <w:r w:rsidR="000A6830" w:rsidRPr="000A6830">
        <w:rPr>
          <w:rFonts w:ascii="Times New Roman" w:hAnsi="Times New Roman" w:cs="Times New Roman"/>
          <w:sz w:val="24"/>
          <w:szCs w:val="24"/>
          <w:lang w:val="en-US"/>
        </w:rPr>
        <w:t>odex</w:t>
      </w:r>
      <w:r w:rsidR="000A6830" w:rsidRPr="008A23BB">
        <w:rPr>
          <w:rFonts w:ascii="Times New Roman" w:hAnsi="Times New Roman" w:cs="Times New Roman"/>
          <w:sz w:val="24"/>
          <w:szCs w:val="24"/>
        </w:rPr>
        <w:t xml:space="preserve"> </w:t>
      </w:r>
      <w:r w:rsidR="000A6830" w:rsidRPr="000A6830">
        <w:rPr>
          <w:rFonts w:ascii="Times New Roman" w:hAnsi="Times New Roman" w:cs="Times New Roman"/>
          <w:sz w:val="24"/>
          <w:szCs w:val="24"/>
          <w:lang w:val="en-US"/>
        </w:rPr>
        <w:t>Iuris</w:t>
      </w:r>
      <w:r w:rsidR="000A6830" w:rsidRPr="008A23BB">
        <w:rPr>
          <w:rFonts w:ascii="Times New Roman" w:hAnsi="Times New Roman" w:cs="Times New Roman"/>
          <w:sz w:val="24"/>
          <w:szCs w:val="24"/>
        </w:rPr>
        <w:t xml:space="preserve"> </w:t>
      </w:r>
      <w:r w:rsidR="000A6830" w:rsidRPr="000A6830">
        <w:rPr>
          <w:rFonts w:ascii="Times New Roman" w:hAnsi="Times New Roman" w:cs="Times New Roman"/>
          <w:sz w:val="24"/>
          <w:szCs w:val="24"/>
          <w:lang w:val="en-US"/>
        </w:rPr>
        <w:t>Canonici</w:t>
      </w:r>
      <w:r w:rsidR="000A6830" w:rsidRPr="008A23BB">
        <w:rPr>
          <w:rFonts w:ascii="Times New Roman" w:hAnsi="Times New Roman" w:cs="Times New Roman"/>
          <w:sz w:val="24"/>
          <w:szCs w:val="24"/>
        </w:rPr>
        <w:t xml:space="preserve"> </w:t>
      </w:r>
      <w:r w:rsidR="000A6830" w:rsidRPr="000A6830">
        <w:rPr>
          <w:rFonts w:ascii="Times New Roman" w:hAnsi="Times New Roman" w:cs="Times New Roman"/>
          <w:sz w:val="24"/>
          <w:szCs w:val="24"/>
          <w:lang w:val="en-US"/>
        </w:rPr>
        <w:t>auctoritate</w:t>
      </w:r>
      <w:r w:rsidR="000A6830" w:rsidRPr="008A23BB">
        <w:rPr>
          <w:rFonts w:ascii="Times New Roman" w:hAnsi="Times New Roman" w:cs="Times New Roman"/>
          <w:sz w:val="24"/>
          <w:szCs w:val="24"/>
        </w:rPr>
        <w:t xml:space="preserve"> </w:t>
      </w:r>
      <w:r w:rsidR="000A6830" w:rsidRPr="000A6830">
        <w:rPr>
          <w:rFonts w:ascii="Times New Roman" w:hAnsi="Times New Roman" w:cs="Times New Roman"/>
          <w:sz w:val="24"/>
          <w:szCs w:val="24"/>
          <w:lang w:val="en-US"/>
        </w:rPr>
        <w:t>Ioannis</w:t>
      </w:r>
      <w:r w:rsidR="000A6830" w:rsidRPr="008A23BB">
        <w:rPr>
          <w:rFonts w:ascii="Times New Roman" w:hAnsi="Times New Roman" w:cs="Times New Roman"/>
          <w:sz w:val="24"/>
          <w:szCs w:val="24"/>
        </w:rPr>
        <w:t xml:space="preserve"> </w:t>
      </w:r>
      <w:r w:rsidR="000A6830" w:rsidRPr="000A6830">
        <w:rPr>
          <w:rFonts w:ascii="Times New Roman" w:hAnsi="Times New Roman" w:cs="Times New Roman"/>
          <w:sz w:val="24"/>
          <w:szCs w:val="24"/>
          <w:lang w:val="en-US"/>
        </w:rPr>
        <w:t>Paule</w:t>
      </w:r>
      <w:r w:rsidR="000A6830" w:rsidRPr="008A23BB">
        <w:rPr>
          <w:rFonts w:ascii="Times New Roman" w:hAnsi="Times New Roman" w:cs="Times New Roman"/>
          <w:sz w:val="24"/>
          <w:szCs w:val="24"/>
        </w:rPr>
        <w:t xml:space="preserve"> </w:t>
      </w:r>
      <w:r w:rsidR="000A6830" w:rsidRPr="000A6830">
        <w:rPr>
          <w:rFonts w:ascii="Times New Roman" w:hAnsi="Times New Roman" w:cs="Times New Roman"/>
          <w:sz w:val="24"/>
          <w:szCs w:val="24"/>
          <w:lang w:val="en-US"/>
        </w:rPr>
        <w:t>II</w:t>
      </w:r>
      <w:r w:rsidR="000A6830" w:rsidRPr="008A23BB">
        <w:rPr>
          <w:rFonts w:ascii="Times New Roman" w:hAnsi="Times New Roman" w:cs="Times New Roman"/>
          <w:sz w:val="24"/>
          <w:szCs w:val="24"/>
        </w:rPr>
        <w:t xml:space="preserve"> </w:t>
      </w:r>
      <w:r w:rsidR="000A6830" w:rsidRPr="000A6830">
        <w:rPr>
          <w:rFonts w:ascii="Times New Roman" w:hAnsi="Times New Roman" w:cs="Times New Roman"/>
          <w:sz w:val="24"/>
          <w:szCs w:val="24"/>
          <w:lang w:val="en-US"/>
        </w:rPr>
        <w:t>promulgatus</w:t>
      </w:r>
      <w:r w:rsidR="000A6830" w:rsidRPr="008A23BB">
        <w:rPr>
          <w:rFonts w:ascii="Times New Roman" w:hAnsi="Times New Roman" w:cs="Times New Roman"/>
          <w:sz w:val="24"/>
          <w:szCs w:val="24"/>
        </w:rPr>
        <w:t xml:space="preserve">, </w:t>
      </w:r>
      <w:r w:rsidR="000A6830" w:rsidRPr="000A6830">
        <w:rPr>
          <w:rFonts w:ascii="Times New Roman" w:hAnsi="Times New Roman" w:cs="Times New Roman"/>
          <w:sz w:val="24"/>
          <w:szCs w:val="24"/>
          <w:lang w:val="en-US"/>
        </w:rPr>
        <w:t>AAS</w:t>
      </w:r>
      <w:r w:rsidR="000A6830" w:rsidRPr="008A23BB">
        <w:rPr>
          <w:rFonts w:ascii="Times New Roman" w:hAnsi="Times New Roman" w:cs="Times New Roman"/>
          <w:sz w:val="24"/>
          <w:szCs w:val="24"/>
        </w:rPr>
        <w:t xml:space="preserve"> 75/2 (1983) 1-317.</w:t>
      </w:r>
    </w:p>
  </w:footnote>
  <w:footnote w:id="9">
    <w:p w:rsidR="008A23BB" w:rsidRPr="008A23BB" w:rsidRDefault="008A23BB" w:rsidP="00CF61C4">
      <w:pPr>
        <w:pStyle w:val="a8"/>
        <w:shd w:val="clear" w:color="auto" w:fill="FFFFFF"/>
        <w:spacing w:before="0" w:beforeAutospacing="0" w:after="0" w:afterAutospacing="0"/>
        <w:jc w:val="both"/>
      </w:pPr>
      <w:r w:rsidRPr="008A23BB">
        <w:rPr>
          <w:rStyle w:val="a5"/>
        </w:rPr>
        <w:footnoteRef/>
      </w:r>
      <w:r w:rsidRPr="008A23BB">
        <w:t xml:space="preserve"> </w:t>
      </w:r>
      <w:r w:rsidRPr="008A23BB">
        <w:rPr>
          <w:bCs/>
          <w:shd w:val="clear" w:color="auto" w:fill="FFFFFF"/>
        </w:rPr>
        <w:t>Папский Совет по содействию христианскому единству</w:t>
      </w:r>
      <w:r w:rsidRPr="008A23BB">
        <w:rPr>
          <w:rStyle w:val="apple-converted-space"/>
          <w:shd w:val="clear" w:color="auto" w:fill="FFFFFF"/>
        </w:rPr>
        <w:t> </w:t>
      </w:r>
      <w:r w:rsidRPr="008A23BB">
        <w:rPr>
          <w:shd w:val="clear" w:color="auto" w:fill="FFFFFF"/>
        </w:rPr>
        <w:t>—</w:t>
      </w:r>
      <w:r w:rsidRPr="008A23BB">
        <w:rPr>
          <w:rStyle w:val="apple-converted-space"/>
          <w:shd w:val="clear" w:color="auto" w:fill="FFFFFF"/>
        </w:rPr>
        <w:t> </w:t>
      </w:r>
      <w:hyperlink r:id="rId1" w:tooltip="Дикастерия" w:history="1">
        <w:r w:rsidRPr="008A23BB">
          <w:rPr>
            <w:rStyle w:val="a7"/>
            <w:color w:val="auto"/>
            <w:u w:val="none"/>
            <w:shd w:val="clear" w:color="auto" w:fill="FFFFFF"/>
          </w:rPr>
          <w:t>дикастерия</w:t>
        </w:r>
      </w:hyperlink>
      <w:r w:rsidRPr="008A23BB">
        <w:rPr>
          <w:rStyle w:val="apple-converted-space"/>
          <w:shd w:val="clear" w:color="auto" w:fill="FFFFFF"/>
        </w:rPr>
        <w:t> </w:t>
      </w:r>
      <w:hyperlink r:id="rId2" w:tooltip="Римская курия" w:history="1">
        <w:r w:rsidRPr="008A23BB">
          <w:rPr>
            <w:rStyle w:val="a7"/>
            <w:color w:val="auto"/>
            <w:u w:val="none"/>
            <w:shd w:val="clear" w:color="auto" w:fill="FFFFFF"/>
          </w:rPr>
          <w:t>Римской Курии</w:t>
        </w:r>
      </w:hyperlink>
      <w:r w:rsidRPr="008A23BB">
        <w:rPr>
          <w:shd w:val="clear" w:color="auto" w:fill="FFFFFF"/>
        </w:rPr>
        <w:t>. Совет был учреждён после</w:t>
      </w:r>
      <w:r w:rsidRPr="008A23BB">
        <w:rPr>
          <w:rStyle w:val="apple-converted-space"/>
          <w:shd w:val="clear" w:color="auto" w:fill="FFFFFF"/>
        </w:rPr>
        <w:t> </w:t>
      </w:r>
      <w:hyperlink r:id="rId3" w:tooltip="Второй Ватиканский собор" w:history="1">
        <w:r w:rsidRPr="008A23BB">
          <w:rPr>
            <w:rStyle w:val="a7"/>
            <w:color w:val="auto"/>
            <w:u w:val="none"/>
            <w:shd w:val="clear" w:color="auto" w:fill="FFFFFF"/>
          </w:rPr>
          <w:t>Второго Ватиканского собора</w:t>
        </w:r>
      </w:hyperlink>
      <w:r w:rsidRPr="008A23BB">
        <w:rPr>
          <w:shd w:val="clear" w:color="auto" w:fill="FFFFFF"/>
        </w:rPr>
        <w:t xml:space="preserve">. </w:t>
      </w:r>
      <w:r w:rsidRPr="008A23BB">
        <w:t>Папа римский</w:t>
      </w:r>
      <w:r w:rsidRPr="008A23BB">
        <w:rPr>
          <w:rStyle w:val="apple-converted-space"/>
        </w:rPr>
        <w:t> </w:t>
      </w:r>
      <w:hyperlink r:id="rId4" w:tooltip="Иоанн XXIII" w:history="1">
        <w:r w:rsidRPr="008A23BB">
          <w:rPr>
            <w:rStyle w:val="a7"/>
            <w:color w:val="auto"/>
            <w:u w:val="none"/>
          </w:rPr>
          <w:t>Иоанн XXIII</w:t>
        </w:r>
      </w:hyperlink>
      <w:r w:rsidRPr="008A23BB">
        <w:rPr>
          <w:rStyle w:val="apple-converted-space"/>
        </w:rPr>
        <w:t> </w:t>
      </w:r>
      <w:r w:rsidRPr="008A23BB">
        <w:t>выражал желание, чтобы</w:t>
      </w:r>
      <w:r w:rsidRPr="008A23BB">
        <w:rPr>
          <w:rStyle w:val="apple-converted-space"/>
        </w:rPr>
        <w:t> </w:t>
      </w:r>
      <w:hyperlink r:id="rId5" w:tooltip="Римско-католическая церковь" w:history="1">
        <w:r w:rsidRPr="008A23BB">
          <w:rPr>
            <w:rStyle w:val="a7"/>
            <w:color w:val="auto"/>
            <w:u w:val="none"/>
          </w:rPr>
          <w:t>Католическая церковь</w:t>
        </w:r>
      </w:hyperlink>
      <w:r w:rsidRPr="008A23BB">
        <w:rPr>
          <w:rStyle w:val="apple-converted-space"/>
        </w:rPr>
        <w:t> </w:t>
      </w:r>
      <w:r w:rsidRPr="008A23BB">
        <w:t>участвовала в современном</w:t>
      </w:r>
      <w:r w:rsidRPr="008A23BB">
        <w:rPr>
          <w:rStyle w:val="apple-converted-space"/>
        </w:rPr>
        <w:t> </w:t>
      </w:r>
      <w:hyperlink r:id="rId6" w:tooltip="Экуменизм" w:history="1">
        <w:r w:rsidRPr="008A23BB">
          <w:rPr>
            <w:rStyle w:val="a7"/>
            <w:color w:val="auto"/>
            <w:u w:val="none"/>
          </w:rPr>
          <w:t>экуменистическом движении</w:t>
        </w:r>
      </w:hyperlink>
      <w:r w:rsidRPr="008A23BB">
        <w:t>.</w:t>
      </w:r>
      <w:r w:rsidRPr="008A23BB">
        <w:rPr>
          <w:rStyle w:val="apple-converted-space"/>
        </w:rPr>
        <w:t> </w:t>
      </w:r>
      <w:hyperlink r:id="rId7" w:tooltip="5 июня" w:history="1">
        <w:r w:rsidRPr="008A23BB">
          <w:rPr>
            <w:rStyle w:val="a7"/>
            <w:color w:val="auto"/>
            <w:u w:val="none"/>
          </w:rPr>
          <w:t>5 июня</w:t>
        </w:r>
      </w:hyperlink>
      <w:r w:rsidRPr="008A23BB">
        <w:rPr>
          <w:rStyle w:val="apple-converted-space"/>
        </w:rPr>
        <w:t> </w:t>
      </w:r>
      <w:hyperlink r:id="rId8" w:tooltip="1960 год" w:history="1">
        <w:r w:rsidRPr="008A23BB">
          <w:rPr>
            <w:rStyle w:val="a7"/>
            <w:color w:val="auto"/>
            <w:u w:val="none"/>
          </w:rPr>
          <w:t>1960 года</w:t>
        </w:r>
      </w:hyperlink>
      <w:r w:rsidRPr="008A23BB">
        <w:rPr>
          <w:rStyle w:val="apple-converted-space"/>
        </w:rPr>
        <w:t> </w:t>
      </w:r>
      <w:r w:rsidRPr="008A23BB">
        <w:t>им был учреждён «Секретариат по содействию христианскому единству», как одна из подготовительных комиссий для Собора. Его первым председателем стал кардинал</w:t>
      </w:r>
      <w:r w:rsidRPr="008A23BB">
        <w:rPr>
          <w:rStyle w:val="apple-converted-space"/>
        </w:rPr>
        <w:t> </w:t>
      </w:r>
      <w:hyperlink r:id="rId9" w:tooltip="Беа, Августин" w:history="1">
        <w:r w:rsidRPr="008A23BB">
          <w:rPr>
            <w:rStyle w:val="a7"/>
            <w:color w:val="auto"/>
            <w:u w:val="none"/>
          </w:rPr>
          <w:t>Августин Беа</w:t>
        </w:r>
      </w:hyperlink>
      <w:r w:rsidRPr="008A23BB">
        <w:t>. Секретариат пригласил другие церкви и всемирные сообщества послать наблюдателей на Собор.Секретариат подготовил и представил несколько итоговых документов Второго Ватиканского собора</w:t>
      </w:r>
      <w:r>
        <w:t>.</w:t>
      </w:r>
    </w:p>
  </w:footnote>
  <w:footnote w:id="10">
    <w:p w:rsidR="00B2124E" w:rsidRPr="00B2124E" w:rsidRDefault="00B2124E" w:rsidP="00B2124E">
      <w:pPr>
        <w:pStyle w:val="a3"/>
        <w:jc w:val="both"/>
        <w:rPr>
          <w:rFonts w:ascii="Times New Roman" w:hAnsi="Times New Roman" w:cs="Times New Roman"/>
          <w:sz w:val="24"/>
          <w:szCs w:val="24"/>
          <w:lang w:val="en-US"/>
        </w:rPr>
      </w:pPr>
      <w:r w:rsidRPr="00B2124E">
        <w:rPr>
          <w:rStyle w:val="a5"/>
          <w:rFonts w:ascii="Times New Roman" w:hAnsi="Times New Roman" w:cs="Times New Roman"/>
          <w:sz w:val="24"/>
          <w:szCs w:val="24"/>
        </w:rPr>
        <w:footnoteRef/>
      </w:r>
      <w:r w:rsidRPr="00B2124E">
        <w:rPr>
          <w:rFonts w:ascii="Times New Roman" w:hAnsi="Times New Roman" w:cs="Times New Roman"/>
          <w:sz w:val="24"/>
          <w:szCs w:val="24"/>
          <w:lang w:val="en-US"/>
        </w:rPr>
        <w:t xml:space="preserve"> </w:t>
      </w:r>
      <w:r w:rsidRPr="00B2124E">
        <w:rPr>
          <w:rFonts w:ascii="Times New Roman" w:hAnsi="Times New Roman" w:cs="Times New Roman"/>
          <w:sz w:val="24"/>
          <w:szCs w:val="24"/>
          <w:lang w:val="it-IT"/>
        </w:rPr>
        <w:t>Kazem-Bek</w:t>
      </w:r>
      <w:r w:rsidRPr="00B2124E">
        <w:rPr>
          <w:rFonts w:ascii="Times New Roman" w:hAnsi="Times New Roman" w:cs="Times New Roman"/>
          <w:sz w:val="24"/>
          <w:szCs w:val="24"/>
          <w:lang w:val="en-US"/>
        </w:rPr>
        <w:t>,</w:t>
      </w:r>
      <w:r w:rsidRPr="00B2124E">
        <w:rPr>
          <w:rFonts w:ascii="Times New Roman" w:hAnsi="Times New Roman" w:cs="Times New Roman"/>
          <w:sz w:val="24"/>
          <w:szCs w:val="24"/>
          <w:lang w:val="it-IT"/>
        </w:rPr>
        <w:t xml:space="preserve"> A.</w:t>
      </w:r>
      <w:r w:rsidRPr="00B2124E">
        <w:rPr>
          <w:rFonts w:ascii="Times New Roman" w:hAnsi="Times New Roman" w:cs="Times New Roman"/>
          <w:sz w:val="24"/>
          <w:szCs w:val="24"/>
          <w:lang w:val="en-US"/>
        </w:rPr>
        <w:t xml:space="preserve"> </w:t>
      </w:r>
      <w:r w:rsidRPr="00B2124E">
        <w:rPr>
          <w:rFonts w:ascii="Times New Roman" w:hAnsi="Times New Roman" w:cs="Times New Roman"/>
          <w:sz w:val="24"/>
          <w:szCs w:val="24"/>
          <w:lang w:val="it-IT"/>
        </w:rPr>
        <w:t>Il Concilio Vaticano Secondo e l’umanità moderna</w:t>
      </w:r>
      <w:r w:rsidRPr="00B2124E">
        <w:rPr>
          <w:rFonts w:ascii="Times New Roman" w:hAnsi="Times New Roman" w:cs="Times New Roman"/>
          <w:sz w:val="24"/>
          <w:szCs w:val="24"/>
          <w:lang w:val="en-US"/>
        </w:rPr>
        <w:t xml:space="preserve"> / </w:t>
      </w:r>
      <w:r w:rsidRPr="00B2124E">
        <w:rPr>
          <w:rFonts w:ascii="Times New Roman" w:hAnsi="Times New Roman" w:cs="Times New Roman"/>
          <w:sz w:val="24"/>
          <w:szCs w:val="24"/>
        </w:rPr>
        <w:t>А</w:t>
      </w:r>
      <w:r w:rsidRPr="00B2124E">
        <w:rPr>
          <w:rFonts w:ascii="Times New Roman" w:hAnsi="Times New Roman" w:cs="Times New Roman"/>
          <w:sz w:val="24"/>
          <w:szCs w:val="24"/>
          <w:lang w:val="en-US"/>
        </w:rPr>
        <w:t>.</w:t>
      </w:r>
      <w:r w:rsidRPr="00B2124E">
        <w:rPr>
          <w:rFonts w:ascii="Times New Roman" w:hAnsi="Times New Roman" w:cs="Times New Roman"/>
          <w:sz w:val="24"/>
          <w:szCs w:val="24"/>
          <w:lang w:val="it-IT"/>
        </w:rPr>
        <w:t xml:space="preserve"> Kazem-Bek, in </w:t>
      </w:r>
      <w:r w:rsidRPr="00B2124E">
        <w:rPr>
          <w:rFonts w:ascii="Times New Roman" w:hAnsi="Times New Roman" w:cs="Times New Roman"/>
          <w:sz w:val="24"/>
          <w:szCs w:val="24"/>
        </w:rPr>
        <w:t>ЖМП</w:t>
      </w:r>
      <w:r w:rsidRPr="00B2124E">
        <w:rPr>
          <w:rFonts w:ascii="Times New Roman" w:hAnsi="Times New Roman" w:cs="Times New Roman"/>
          <w:sz w:val="24"/>
          <w:szCs w:val="24"/>
          <w:lang w:val="en-US"/>
        </w:rPr>
        <w:t xml:space="preserve">: </w:t>
      </w:r>
      <w:r w:rsidRPr="00B2124E">
        <w:rPr>
          <w:rFonts w:ascii="Times New Roman" w:hAnsi="Times New Roman" w:cs="Times New Roman"/>
          <w:sz w:val="24"/>
          <w:szCs w:val="24"/>
          <w:lang w:val="it-IT"/>
        </w:rPr>
        <w:t>№5, 1963</w:t>
      </w:r>
      <w:r w:rsidRPr="00B2124E">
        <w:rPr>
          <w:rFonts w:ascii="Times New Roman" w:hAnsi="Times New Roman" w:cs="Times New Roman"/>
          <w:sz w:val="24"/>
          <w:szCs w:val="24"/>
          <w:lang w:val="en-US"/>
        </w:rPr>
        <w:t xml:space="preserve">. – </w:t>
      </w:r>
      <w:r w:rsidRPr="00B2124E">
        <w:rPr>
          <w:rFonts w:ascii="Times New Roman" w:hAnsi="Times New Roman" w:cs="Times New Roman"/>
          <w:sz w:val="24"/>
          <w:szCs w:val="24"/>
        </w:rPr>
        <w:t>С</w:t>
      </w:r>
      <w:r w:rsidRPr="00B2124E">
        <w:rPr>
          <w:rFonts w:ascii="Times New Roman" w:hAnsi="Times New Roman" w:cs="Times New Roman"/>
          <w:sz w:val="24"/>
          <w:szCs w:val="24"/>
          <w:lang w:val="en-US"/>
        </w:rPr>
        <w:t>.79-80.</w:t>
      </w:r>
    </w:p>
  </w:footnote>
  <w:footnote w:id="11">
    <w:p w:rsidR="00CF61C4" w:rsidRPr="00CF61C4" w:rsidRDefault="00CF61C4" w:rsidP="00A31DB0">
      <w:pPr>
        <w:pStyle w:val="a8"/>
        <w:shd w:val="clear" w:color="auto" w:fill="FFFFFF"/>
        <w:spacing w:before="0" w:beforeAutospacing="0" w:after="0" w:afterAutospacing="0"/>
        <w:ind w:firstLine="240"/>
        <w:jc w:val="both"/>
      </w:pPr>
      <w:r w:rsidRPr="00CF61C4">
        <w:rPr>
          <w:rStyle w:val="a5"/>
        </w:rPr>
        <w:footnoteRef/>
      </w:r>
      <w:r w:rsidRPr="00CF61C4">
        <w:t xml:space="preserve"> 10 октября 1962 года, за день до торжественного откры</w:t>
      </w:r>
      <w:r w:rsidRPr="00CF61C4">
        <w:softHyphen/>
        <w:t>тия II Ватиканского собора Римско-Католической Церкви в базилике святого Петра в Риме, Священный Синод Русской Православной Церкви принимает постановление:</w:t>
      </w:r>
      <w:r>
        <w:t xml:space="preserve"> </w:t>
      </w:r>
      <w:r w:rsidRPr="00CF61C4">
        <w:t>«1. Принять приглашение о направлении наблюдателей Московского Патриархата на II Ватиканский собор Римско- Католической Церкви; 2. Наблюдателями Московского Патриархата на II Вати</w:t>
      </w:r>
      <w:r w:rsidRPr="00CF61C4">
        <w:softHyphen/>
        <w:t>канский собор назначить исполняющего обязанности предста</w:t>
      </w:r>
      <w:r w:rsidRPr="00CF61C4">
        <w:softHyphen/>
        <w:t>вителя Русской Православной Церкви при Всемирном Совете Церквей профессора Ленинградской Духовной Академии про</w:t>
      </w:r>
      <w:r w:rsidRPr="00CF61C4">
        <w:softHyphen/>
        <w:t>тоиерея Виталия Борового и заместителя начальника Русской Духовной Миссии в Иерусалиме архимандрита Владимира (Котлярова)».</w:t>
      </w:r>
    </w:p>
  </w:footnote>
  <w:footnote w:id="12">
    <w:p w:rsidR="00A31DB0" w:rsidRPr="00AC2E5F" w:rsidRDefault="00A31DB0" w:rsidP="00A31DB0">
      <w:pPr>
        <w:pStyle w:val="a3"/>
        <w:jc w:val="both"/>
        <w:rPr>
          <w:rFonts w:ascii="Times New Roman" w:hAnsi="Times New Roman" w:cs="Times New Roman"/>
          <w:sz w:val="24"/>
          <w:szCs w:val="24"/>
        </w:rPr>
      </w:pPr>
      <w:r w:rsidRPr="009E051F">
        <w:rPr>
          <w:rStyle w:val="a5"/>
          <w:rFonts w:ascii="Times New Roman" w:hAnsi="Times New Roman" w:cs="Times New Roman"/>
          <w:sz w:val="24"/>
          <w:szCs w:val="24"/>
        </w:rPr>
        <w:footnoteRef/>
      </w:r>
      <w:r w:rsidRPr="009E051F">
        <w:rPr>
          <w:rFonts w:ascii="Times New Roman" w:hAnsi="Times New Roman" w:cs="Times New Roman"/>
          <w:sz w:val="24"/>
          <w:szCs w:val="24"/>
        </w:rPr>
        <w:t xml:space="preserve"> «</w:t>
      </w:r>
      <w:r w:rsidR="009E051F">
        <w:rPr>
          <w:rFonts w:ascii="Times New Roman" w:hAnsi="Times New Roman" w:cs="Times New Roman"/>
          <w:sz w:val="24"/>
          <w:szCs w:val="24"/>
        </w:rPr>
        <w:t>…</w:t>
      </w:r>
      <w:r w:rsidRPr="009E051F">
        <w:rPr>
          <w:rFonts w:ascii="Times New Roman" w:hAnsi="Times New Roman" w:cs="Times New Roman"/>
          <w:color w:val="000000"/>
          <w:sz w:val="24"/>
          <w:szCs w:val="24"/>
          <w:shd w:val="clear" w:color="auto" w:fill="FFFFFF"/>
        </w:rPr>
        <w:t>Вот почему папа Павел VI и патриарх Афинагор I со своим Синодом,… равным образом</w:t>
      </w:r>
      <w:r w:rsidRPr="00A31DB0">
        <w:rPr>
          <w:rFonts w:ascii="Times New Roman" w:hAnsi="Times New Roman" w:cs="Times New Roman"/>
          <w:b/>
          <w:color w:val="000000"/>
          <w:sz w:val="24"/>
          <w:szCs w:val="24"/>
          <w:shd w:val="clear" w:color="auto" w:fill="FFFFFF"/>
        </w:rPr>
        <w:t> </w:t>
      </w:r>
      <w:r w:rsidRPr="00A31DB0">
        <w:rPr>
          <w:rStyle w:val="a6"/>
          <w:rFonts w:ascii="Times New Roman" w:hAnsi="Times New Roman" w:cs="Times New Roman"/>
          <w:b w:val="0"/>
          <w:color w:val="000000"/>
          <w:sz w:val="24"/>
          <w:szCs w:val="24"/>
          <w:shd w:val="clear" w:color="auto" w:fill="FFFFFF"/>
        </w:rPr>
        <w:t>сожалеют и желают изъять из памяти и среды церковной акты отлучения, которые затем последовали и воспоминание о которых до наших дней служит препятствием к сближению в духе любви, и предать их забвению…</w:t>
      </w:r>
      <w:r w:rsidRPr="00A31DB0">
        <w:rPr>
          <w:rFonts w:ascii="Times New Roman" w:hAnsi="Times New Roman" w:cs="Times New Roman"/>
          <w:b/>
          <w:sz w:val="24"/>
          <w:szCs w:val="24"/>
        </w:rPr>
        <w:t>»</w:t>
      </w:r>
      <w:r w:rsidR="009E051F">
        <w:rPr>
          <w:rFonts w:ascii="Times New Roman" w:hAnsi="Times New Roman" w:cs="Times New Roman"/>
          <w:sz w:val="24"/>
          <w:szCs w:val="24"/>
        </w:rPr>
        <w:t xml:space="preserve">, цит. по: </w:t>
      </w:r>
      <w:r w:rsidR="00AC2E5F" w:rsidRPr="00AC2E5F">
        <w:rPr>
          <w:rFonts w:ascii="Times New Roman" w:hAnsi="Times New Roman" w:cs="Times New Roman"/>
          <w:sz w:val="24"/>
          <w:szCs w:val="24"/>
        </w:rPr>
        <w:t>Послание «</w:t>
      </w:r>
      <w:r w:rsidR="00AC2E5F" w:rsidRPr="00AC2E5F">
        <w:rPr>
          <w:rFonts w:ascii="Times New Roman" w:hAnsi="Times New Roman" w:cs="Times New Roman"/>
          <w:sz w:val="24"/>
          <w:szCs w:val="24"/>
          <w:lang w:val="en-US"/>
        </w:rPr>
        <w:t>Anno</w:t>
      </w:r>
      <w:r w:rsidR="00AC2E5F" w:rsidRPr="00AC2E5F">
        <w:rPr>
          <w:rFonts w:ascii="Times New Roman" w:hAnsi="Times New Roman" w:cs="Times New Roman"/>
          <w:sz w:val="24"/>
          <w:szCs w:val="24"/>
        </w:rPr>
        <w:t xml:space="preserve"> </w:t>
      </w:r>
      <w:r w:rsidR="00AC2E5F" w:rsidRPr="00AC2E5F">
        <w:rPr>
          <w:rFonts w:ascii="Times New Roman" w:hAnsi="Times New Roman" w:cs="Times New Roman"/>
          <w:sz w:val="24"/>
          <w:szCs w:val="24"/>
          <w:lang w:val="en-US"/>
        </w:rPr>
        <w:t>Ineunte</w:t>
      </w:r>
      <w:r w:rsidR="00AC2E5F" w:rsidRPr="00AC2E5F">
        <w:rPr>
          <w:rFonts w:ascii="Times New Roman" w:hAnsi="Times New Roman" w:cs="Times New Roman"/>
          <w:sz w:val="24"/>
          <w:szCs w:val="24"/>
        </w:rPr>
        <w:t xml:space="preserve">» Папы Павла </w:t>
      </w:r>
      <w:r w:rsidR="00AC2E5F" w:rsidRPr="00AC2E5F">
        <w:rPr>
          <w:rFonts w:ascii="Times New Roman" w:hAnsi="Times New Roman" w:cs="Times New Roman"/>
          <w:sz w:val="24"/>
          <w:szCs w:val="24"/>
          <w:lang w:val="en-US"/>
        </w:rPr>
        <w:t>VI</w:t>
      </w:r>
      <w:r w:rsidR="00AC2E5F" w:rsidRPr="00AC2E5F">
        <w:rPr>
          <w:rFonts w:ascii="Times New Roman" w:hAnsi="Times New Roman" w:cs="Times New Roman"/>
          <w:sz w:val="24"/>
          <w:szCs w:val="24"/>
        </w:rPr>
        <w:t xml:space="preserve"> Патриарху Афинагору </w:t>
      </w:r>
      <w:r w:rsidR="00AC2E5F" w:rsidRPr="00AC2E5F">
        <w:rPr>
          <w:rFonts w:ascii="Times New Roman" w:hAnsi="Times New Roman" w:cs="Times New Roman"/>
          <w:sz w:val="24"/>
          <w:szCs w:val="24"/>
          <w:lang w:val="en-US"/>
        </w:rPr>
        <w:t>I</w:t>
      </w:r>
      <w:r w:rsidR="00AC2E5F" w:rsidRPr="00AC2E5F">
        <w:rPr>
          <w:rFonts w:ascii="Times New Roman" w:hAnsi="Times New Roman" w:cs="Times New Roman"/>
          <w:sz w:val="24"/>
          <w:szCs w:val="24"/>
        </w:rPr>
        <w:t xml:space="preserve"> (25-7-1967) // </w:t>
      </w:r>
      <w:r w:rsidR="00AC2E5F" w:rsidRPr="00AC2E5F">
        <w:rPr>
          <w:rFonts w:ascii="Times New Roman" w:hAnsi="Times New Roman" w:cs="Times New Roman"/>
          <w:sz w:val="24"/>
          <w:szCs w:val="24"/>
          <w:lang w:val="en-US"/>
        </w:rPr>
        <w:t>Tomos</w:t>
      </w:r>
      <w:r w:rsidR="00AC2E5F" w:rsidRPr="00AC2E5F">
        <w:rPr>
          <w:rFonts w:ascii="Times New Roman" w:hAnsi="Times New Roman" w:cs="Times New Roman"/>
          <w:sz w:val="24"/>
          <w:szCs w:val="24"/>
        </w:rPr>
        <w:t xml:space="preserve"> </w:t>
      </w:r>
      <w:r w:rsidR="00AC2E5F" w:rsidRPr="00AC2E5F">
        <w:rPr>
          <w:rFonts w:ascii="Times New Roman" w:hAnsi="Times New Roman" w:cs="Times New Roman"/>
          <w:sz w:val="24"/>
          <w:szCs w:val="24"/>
          <w:lang w:val="en-US"/>
        </w:rPr>
        <w:t>Agapis</w:t>
      </w:r>
      <w:r w:rsidR="00AC2E5F" w:rsidRPr="00AC2E5F">
        <w:rPr>
          <w:rFonts w:ascii="Times New Roman" w:hAnsi="Times New Roman" w:cs="Times New Roman"/>
          <w:sz w:val="24"/>
          <w:szCs w:val="24"/>
        </w:rPr>
        <w:t xml:space="preserve">. — </w:t>
      </w:r>
      <w:r w:rsidR="00AC2E5F" w:rsidRPr="00AC2E5F">
        <w:rPr>
          <w:rFonts w:ascii="Times New Roman" w:hAnsi="Times New Roman" w:cs="Times New Roman"/>
          <w:sz w:val="24"/>
          <w:szCs w:val="24"/>
          <w:lang w:val="en-US"/>
        </w:rPr>
        <w:t>pp</w:t>
      </w:r>
      <w:r w:rsidR="00AC2E5F" w:rsidRPr="00AC2E5F">
        <w:rPr>
          <w:rFonts w:ascii="Times New Roman" w:hAnsi="Times New Roman" w:cs="Times New Roman"/>
          <w:sz w:val="24"/>
          <w:szCs w:val="24"/>
        </w:rPr>
        <w:t>. 389-390.</w:t>
      </w:r>
    </w:p>
  </w:footnote>
  <w:footnote w:id="13">
    <w:p w:rsidR="004F600A" w:rsidRPr="004F600A" w:rsidRDefault="004F600A" w:rsidP="004F600A">
      <w:pPr>
        <w:pStyle w:val="a3"/>
        <w:jc w:val="both"/>
        <w:rPr>
          <w:rFonts w:ascii="Times New Roman" w:hAnsi="Times New Roman" w:cs="Times New Roman"/>
          <w:sz w:val="24"/>
          <w:szCs w:val="24"/>
          <w:shd w:val="clear" w:color="auto" w:fill="FDF5E6"/>
        </w:rPr>
      </w:pPr>
      <w:r w:rsidRPr="004F600A">
        <w:rPr>
          <w:rStyle w:val="a5"/>
          <w:rFonts w:ascii="Times New Roman" w:hAnsi="Times New Roman" w:cs="Times New Roman"/>
          <w:sz w:val="24"/>
          <w:szCs w:val="24"/>
        </w:rPr>
        <w:footnoteRef/>
      </w:r>
      <w:r w:rsidRPr="004F600A">
        <w:rPr>
          <w:rFonts w:ascii="Times New Roman" w:hAnsi="Times New Roman" w:cs="Times New Roman"/>
          <w:sz w:val="24"/>
          <w:szCs w:val="24"/>
        </w:rPr>
        <w:t xml:space="preserve"> Необходимо отметить, что </w:t>
      </w:r>
      <w:r w:rsidRPr="004F600A">
        <w:rPr>
          <w:rFonts w:ascii="Times New Roman" w:hAnsi="Times New Roman" w:cs="Times New Roman"/>
          <w:sz w:val="24"/>
          <w:szCs w:val="24"/>
          <w:shd w:val="clear" w:color="auto" w:fill="FDF5E6"/>
        </w:rPr>
        <w:t>выражение «</w:t>
      </w:r>
      <w:r w:rsidRPr="00FB6EDD">
        <w:rPr>
          <w:rFonts w:ascii="Times New Roman" w:hAnsi="Times New Roman" w:cs="Times New Roman"/>
          <w:sz w:val="24"/>
          <w:szCs w:val="24"/>
        </w:rPr>
        <w:t>Церкви-сестры» сама по себе не встречается в Евангелии. При этом имеется большое число указаний на «сестринские отношения» между местными Церквями во времена раннего христианства. Наиболее яркой цитатой из Нового Завета считается отрывок из второго Послания Апостола Иоанна: «Приветствуют тебя дети сестры твоей избранной» (2 Иоан.</w:t>
      </w:r>
      <w:r w:rsidRPr="004F600A">
        <w:rPr>
          <w:rFonts w:ascii="Times New Roman" w:hAnsi="Times New Roman" w:cs="Times New Roman"/>
          <w:sz w:val="24"/>
          <w:szCs w:val="24"/>
          <w:shd w:val="clear" w:color="auto" w:fill="FDF5E6"/>
        </w:rPr>
        <w:t xml:space="preserve"> 13). </w:t>
      </w:r>
      <w:r w:rsidRPr="00FB6EDD">
        <w:rPr>
          <w:rFonts w:ascii="Times New Roman" w:hAnsi="Times New Roman" w:cs="Times New Roman"/>
          <w:sz w:val="24"/>
          <w:szCs w:val="24"/>
        </w:rPr>
        <w:t>Здесь община, которая посылает приветствия другой общине, называет себя сестрой этой общины</w:t>
      </w:r>
      <w:r w:rsidRPr="004F600A">
        <w:rPr>
          <w:rFonts w:ascii="Times New Roman" w:hAnsi="Times New Roman" w:cs="Times New Roman"/>
          <w:sz w:val="24"/>
          <w:szCs w:val="24"/>
          <w:shd w:val="clear" w:color="auto" w:fill="FDF5E6"/>
        </w:rPr>
        <w:t>.</w:t>
      </w:r>
    </w:p>
    <w:p w:rsidR="004F600A" w:rsidRPr="004F600A" w:rsidRDefault="004F600A" w:rsidP="004F600A">
      <w:pPr>
        <w:pStyle w:val="a3"/>
        <w:ind w:firstLine="708"/>
        <w:jc w:val="both"/>
        <w:rPr>
          <w:rFonts w:ascii="Times New Roman" w:hAnsi="Times New Roman" w:cs="Times New Roman"/>
          <w:sz w:val="24"/>
          <w:szCs w:val="24"/>
          <w:shd w:val="clear" w:color="auto" w:fill="FDF5E6"/>
        </w:rPr>
      </w:pPr>
      <w:r w:rsidRPr="00FB6EDD">
        <w:rPr>
          <w:rFonts w:ascii="Times New Roman" w:hAnsi="Times New Roman" w:cs="Times New Roman"/>
          <w:sz w:val="24"/>
          <w:szCs w:val="24"/>
        </w:rPr>
        <w:t>В христианской литературе выражение «Церкви-сестры» возникло на Востоке, когда, начиная с пятого века, приобрела законченный вид мысль о возглавлении Церкви пятью Патриархами, из которых первым среди равных являлся епископ римский.</w:t>
      </w:r>
      <w:r w:rsidRPr="004F600A">
        <w:rPr>
          <w:rFonts w:ascii="Times New Roman" w:hAnsi="Times New Roman" w:cs="Times New Roman"/>
          <w:sz w:val="24"/>
          <w:szCs w:val="24"/>
          <w:shd w:val="clear" w:color="auto" w:fill="FDF5E6"/>
        </w:rPr>
        <w:t> </w:t>
      </w:r>
    </w:p>
    <w:p w:rsidR="004F600A" w:rsidRPr="00FB6EDD" w:rsidRDefault="004F600A" w:rsidP="004F600A">
      <w:pPr>
        <w:pStyle w:val="a3"/>
        <w:ind w:firstLine="708"/>
        <w:jc w:val="both"/>
        <w:rPr>
          <w:rFonts w:ascii="Times New Roman" w:hAnsi="Times New Roman" w:cs="Times New Roman"/>
          <w:sz w:val="24"/>
          <w:szCs w:val="24"/>
          <w:shd w:val="clear" w:color="auto" w:fill="FDF5E6"/>
        </w:rPr>
      </w:pPr>
      <w:r w:rsidRPr="00FB6EDD">
        <w:rPr>
          <w:rFonts w:ascii="Times New Roman" w:hAnsi="Times New Roman" w:cs="Times New Roman"/>
          <w:sz w:val="24"/>
          <w:szCs w:val="24"/>
        </w:rPr>
        <w:t>В новейшее время Патриарх Константинопольский Афинагор I был первым, кто вновь употребил выражение «Церкви-сестры». Приветствуя братские поступки и призыв к единству со стороны Папы Иоанна XXIII, Афинагор часто упоминал, что он надеется в ближайшем будущем увидеть восстановленное единство Церквей-сестер.</w:t>
      </w:r>
      <w:r w:rsidRPr="004F600A">
        <w:rPr>
          <w:rFonts w:ascii="Times New Roman" w:hAnsi="Times New Roman" w:cs="Times New Roman"/>
          <w:sz w:val="24"/>
          <w:szCs w:val="24"/>
        </w:rPr>
        <w:br/>
      </w:r>
      <w:r w:rsidRPr="00FB6EDD">
        <w:rPr>
          <w:rFonts w:ascii="Times New Roman" w:hAnsi="Times New Roman" w:cs="Times New Roman"/>
          <w:sz w:val="24"/>
          <w:szCs w:val="24"/>
        </w:rPr>
        <w:t>Второй Ватиканский собор одобрил использование выражения «Церкви-сестры» для описания </w:t>
      </w:r>
      <w:r w:rsidRPr="00FB6EDD">
        <w:rPr>
          <w:rStyle w:val="a6"/>
          <w:rFonts w:ascii="Times New Roman" w:hAnsi="Times New Roman" w:cs="Times New Roman"/>
          <w:b w:val="0"/>
          <w:iCs/>
          <w:sz w:val="24"/>
          <w:szCs w:val="24"/>
        </w:rPr>
        <w:t>отношений с отделившимися Церквами</w:t>
      </w:r>
      <w:r w:rsidR="00FB6EDD">
        <w:rPr>
          <w:rFonts w:ascii="Times New Roman" w:hAnsi="Times New Roman" w:cs="Times New Roman"/>
          <w:sz w:val="24"/>
          <w:szCs w:val="24"/>
          <w:shd w:val="clear" w:color="auto" w:fill="FDF5E6"/>
        </w:rPr>
        <w:t xml:space="preserve">, - сравни: </w:t>
      </w:r>
      <w:r w:rsidR="00FB6EDD" w:rsidRPr="00FB6EDD">
        <w:rPr>
          <w:rFonts w:ascii="Times New Roman" w:hAnsi="Times New Roman" w:cs="Times New Roman"/>
          <w:sz w:val="24"/>
          <w:szCs w:val="24"/>
        </w:rPr>
        <w:t>Послание «</w:t>
      </w:r>
      <w:r w:rsidR="00FB6EDD" w:rsidRPr="00FB6EDD">
        <w:rPr>
          <w:rFonts w:ascii="Times New Roman" w:hAnsi="Times New Roman" w:cs="Times New Roman"/>
          <w:sz w:val="24"/>
          <w:szCs w:val="24"/>
          <w:lang w:val="en-US"/>
        </w:rPr>
        <w:t>Anno</w:t>
      </w:r>
      <w:r w:rsidR="00FB6EDD" w:rsidRPr="00FB6EDD">
        <w:rPr>
          <w:rFonts w:ascii="Times New Roman" w:hAnsi="Times New Roman" w:cs="Times New Roman"/>
          <w:sz w:val="24"/>
          <w:szCs w:val="24"/>
        </w:rPr>
        <w:t xml:space="preserve"> </w:t>
      </w:r>
      <w:r w:rsidR="00FB6EDD" w:rsidRPr="00FB6EDD">
        <w:rPr>
          <w:rFonts w:ascii="Times New Roman" w:hAnsi="Times New Roman" w:cs="Times New Roman"/>
          <w:sz w:val="24"/>
          <w:szCs w:val="24"/>
          <w:lang w:val="en-US"/>
        </w:rPr>
        <w:t>Ineunte</w:t>
      </w:r>
      <w:r w:rsidR="00FB6EDD" w:rsidRPr="00FB6EDD">
        <w:rPr>
          <w:rFonts w:ascii="Times New Roman" w:hAnsi="Times New Roman" w:cs="Times New Roman"/>
          <w:sz w:val="24"/>
          <w:szCs w:val="24"/>
        </w:rPr>
        <w:t xml:space="preserve">» Папы Павла </w:t>
      </w:r>
      <w:r w:rsidR="00FB6EDD" w:rsidRPr="00FB6EDD">
        <w:rPr>
          <w:rFonts w:ascii="Times New Roman" w:hAnsi="Times New Roman" w:cs="Times New Roman"/>
          <w:sz w:val="24"/>
          <w:szCs w:val="24"/>
          <w:lang w:val="en-US"/>
        </w:rPr>
        <w:t>VI</w:t>
      </w:r>
      <w:r w:rsidR="00FB6EDD" w:rsidRPr="00FB6EDD">
        <w:rPr>
          <w:rFonts w:ascii="Times New Roman" w:hAnsi="Times New Roman" w:cs="Times New Roman"/>
          <w:sz w:val="24"/>
          <w:szCs w:val="24"/>
        </w:rPr>
        <w:t xml:space="preserve"> Патриарху Афинагору </w:t>
      </w:r>
      <w:r w:rsidR="00FB6EDD" w:rsidRPr="00FB6EDD">
        <w:rPr>
          <w:rFonts w:ascii="Times New Roman" w:hAnsi="Times New Roman" w:cs="Times New Roman"/>
          <w:sz w:val="24"/>
          <w:szCs w:val="24"/>
          <w:lang w:val="en-US"/>
        </w:rPr>
        <w:t>I</w:t>
      </w:r>
      <w:r w:rsidR="00FB6EDD" w:rsidRPr="00FB6EDD">
        <w:rPr>
          <w:rFonts w:ascii="Times New Roman" w:hAnsi="Times New Roman" w:cs="Times New Roman"/>
          <w:sz w:val="24"/>
          <w:szCs w:val="24"/>
        </w:rPr>
        <w:t xml:space="preserve"> (25-7-1967) // </w:t>
      </w:r>
      <w:r w:rsidR="00FB6EDD" w:rsidRPr="00FB6EDD">
        <w:rPr>
          <w:rFonts w:ascii="Times New Roman" w:hAnsi="Times New Roman" w:cs="Times New Roman"/>
          <w:sz w:val="24"/>
          <w:szCs w:val="24"/>
          <w:lang w:val="en-US"/>
        </w:rPr>
        <w:t>Tomos</w:t>
      </w:r>
      <w:r w:rsidR="00FB6EDD" w:rsidRPr="00FB6EDD">
        <w:rPr>
          <w:rFonts w:ascii="Times New Roman" w:hAnsi="Times New Roman" w:cs="Times New Roman"/>
          <w:sz w:val="24"/>
          <w:szCs w:val="24"/>
        </w:rPr>
        <w:t xml:space="preserve"> </w:t>
      </w:r>
      <w:r w:rsidR="00FB6EDD" w:rsidRPr="00FB6EDD">
        <w:rPr>
          <w:rFonts w:ascii="Times New Roman" w:hAnsi="Times New Roman" w:cs="Times New Roman"/>
          <w:sz w:val="24"/>
          <w:szCs w:val="24"/>
          <w:lang w:val="en-US"/>
        </w:rPr>
        <w:t>Agapis</w:t>
      </w:r>
      <w:r w:rsidR="00FB6EDD" w:rsidRPr="00FB6EDD">
        <w:rPr>
          <w:rFonts w:ascii="Times New Roman" w:hAnsi="Times New Roman" w:cs="Times New Roman"/>
          <w:sz w:val="24"/>
          <w:szCs w:val="24"/>
        </w:rPr>
        <w:t xml:space="preserve">. — </w:t>
      </w:r>
      <w:r w:rsidR="00FB6EDD" w:rsidRPr="00FB6EDD">
        <w:rPr>
          <w:rFonts w:ascii="Times New Roman" w:hAnsi="Times New Roman" w:cs="Times New Roman"/>
          <w:sz w:val="24"/>
          <w:szCs w:val="24"/>
          <w:lang w:val="en-US"/>
        </w:rPr>
        <w:t>pp</w:t>
      </w:r>
      <w:r w:rsidR="00FB6EDD" w:rsidRPr="00FB6EDD">
        <w:rPr>
          <w:rFonts w:ascii="Times New Roman" w:hAnsi="Times New Roman" w:cs="Times New Roman"/>
          <w:sz w:val="24"/>
          <w:szCs w:val="24"/>
        </w:rPr>
        <w:t>. 389-390.</w:t>
      </w:r>
    </w:p>
  </w:footnote>
  <w:footnote w:id="14">
    <w:p w:rsidR="00C83537" w:rsidRPr="00FF0295" w:rsidRDefault="00C83537" w:rsidP="00C83537">
      <w:pPr>
        <w:pStyle w:val="a3"/>
        <w:jc w:val="both"/>
        <w:rPr>
          <w:rFonts w:ascii="Times New Roman" w:hAnsi="Times New Roman" w:cs="Times New Roman"/>
          <w:sz w:val="24"/>
          <w:szCs w:val="24"/>
          <w:lang w:val="en-US"/>
        </w:rPr>
      </w:pPr>
      <w:r w:rsidRPr="00C83537">
        <w:rPr>
          <w:rStyle w:val="a5"/>
          <w:rFonts w:ascii="Times New Roman" w:hAnsi="Times New Roman" w:cs="Times New Roman"/>
          <w:sz w:val="24"/>
          <w:szCs w:val="24"/>
        </w:rPr>
        <w:footnoteRef/>
      </w:r>
      <w:r w:rsidRPr="00FF0295">
        <w:rPr>
          <w:rFonts w:ascii="Times New Roman" w:hAnsi="Times New Roman" w:cs="Times New Roman"/>
          <w:sz w:val="24"/>
          <w:szCs w:val="24"/>
          <w:lang w:val="en-US"/>
        </w:rPr>
        <w:t xml:space="preserve"> </w:t>
      </w:r>
      <w:r w:rsidRPr="00FF0295">
        <w:rPr>
          <w:rStyle w:val="a6"/>
          <w:rFonts w:ascii="Times New Roman" w:hAnsi="Times New Roman" w:cs="Times New Roman"/>
          <w:b w:val="0"/>
          <w:sz w:val="24"/>
          <w:szCs w:val="24"/>
          <w:shd w:val="clear" w:color="auto" w:fill="FFFFFF"/>
          <w:lang w:val="en-US"/>
        </w:rPr>
        <w:t>«</w:t>
      </w:r>
      <w:r w:rsidRPr="00C83537">
        <w:rPr>
          <w:rStyle w:val="a6"/>
          <w:rFonts w:ascii="Times New Roman" w:hAnsi="Times New Roman" w:cs="Times New Roman"/>
          <w:b w:val="0"/>
          <w:sz w:val="24"/>
          <w:szCs w:val="24"/>
          <w:shd w:val="clear" w:color="auto" w:fill="FFFFFF"/>
        </w:rPr>
        <w:t>Журнал</w:t>
      </w:r>
      <w:r w:rsidRPr="00FF0295">
        <w:rPr>
          <w:rStyle w:val="a6"/>
          <w:rFonts w:ascii="Times New Roman" w:hAnsi="Times New Roman" w:cs="Times New Roman"/>
          <w:b w:val="0"/>
          <w:sz w:val="24"/>
          <w:szCs w:val="24"/>
          <w:shd w:val="clear" w:color="auto" w:fill="FFFFFF"/>
          <w:lang w:val="en-US"/>
        </w:rPr>
        <w:t xml:space="preserve"> </w:t>
      </w:r>
      <w:r w:rsidRPr="00C83537">
        <w:rPr>
          <w:rStyle w:val="a6"/>
          <w:rFonts w:ascii="Times New Roman" w:hAnsi="Times New Roman" w:cs="Times New Roman"/>
          <w:b w:val="0"/>
          <w:sz w:val="24"/>
          <w:szCs w:val="24"/>
          <w:shd w:val="clear" w:color="auto" w:fill="FFFFFF"/>
        </w:rPr>
        <w:t>Московской</w:t>
      </w:r>
      <w:r w:rsidRPr="00FF0295">
        <w:rPr>
          <w:rStyle w:val="a6"/>
          <w:rFonts w:ascii="Times New Roman" w:hAnsi="Times New Roman" w:cs="Times New Roman"/>
          <w:b w:val="0"/>
          <w:sz w:val="24"/>
          <w:szCs w:val="24"/>
          <w:shd w:val="clear" w:color="auto" w:fill="FFFFFF"/>
          <w:lang w:val="en-US"/>
        </w:rPr>
        <w:t xml:space="preserve"> </w:t>
      </w:r>
      <w:r w:rsidRPr="00C83537">
        <w:rPr>
          <w:rStyle w:val="a6"/>
          <w:rFonts w:ascii="Times New Roman" w:hAnsi="Times New Roman" w:cs="Times New Roman"/>
          <w:b w:val="0"/>
          <w:sz w:val="24"/>
          <w:szCs w:val="24"/>
          <w:shd w:val="clear" w:color="auto" w:fill="FFFFFF"/>
        </w:rPr>
        <w:t>Патриархии</w:t>
      </w:r>
      <w:r w:rsidRPr="00FF0295">
        <w:rPr>
          <w:rStyle w:val="a6"/>
          <w:rFonts w:ascii="Times New Roman" w:hAnsi="Times New Roman" w:cs="Times New Roman"/>
          <w:b w:val="0"/>
          <w:sz w:val="24"/>
          <w:szCs w:val="24"/>
          <w:shd w:val="clear" w:color="auto" w:fill="FFFFFF"/>
          <w:lang w:val="en-US"/>
        </w:rPr>
        <w:t>»,</w:t>
      </w:r>
      <w:r w:rsidRPr="00FF0295">
        <w:rPr>
          <w:rStyle w:val="apple-converted-space"/>
          <w:rFonts w:ascii="Times New Roman" w:hAnsi="Times New Roman" w:cs="Times New Roman"/>
          <w:b/>
          <w:sz w:val="24"/>
          <w:szCs w:val="24"/>
          <w:shd w:val="clear" w:color="auto" w:fill="FFFFFF"/>
          <w:lang w:val="en-US"/>
        </w:rPr>
        <w:t> </w:t>
      </w:r>
      <w:r w:rsidRPr="00FF0295">
        <w:rPr>
          <w:rStyle w:val="a6"/>
          <w:rFonts w:ascii="Times New Roman" w:hAnsi="Times New Roman" w:cs="Times New Roman"/>
          <w:b w:val="0"/>
          <w:sz w:val="24"/>
          <w:szCs w:val="24"/>
          <w:shd w:val="clear" w:color="auto" w:fill="FFFFFF"/>
          <w:lang w:val="en-US"/>
        </w:rPr>
        <w:t xml:space="preserve">1962, № 11. – </w:t>
      </w:r>
      <w:r w:rsidRPr="00C83537">
        <w:rPr>
          <w:rStyle w:val="a6"/>
          <w:rFonts w:ascii="Times New Roman" w:hAnsi="Times New Roman" w:cs="Times New Roman"/>
          <w:b w:val="0"/>
          <w:sz w:val="24"/>
          <w:szCs w:val="24"/>
          <w:shd w:val="clear" w:color="auto" w:fill="FFFFFF"/>
        </w:rPr>
        <w:t>С</w:t>
      </w:r>
      <w:r w:rsidRPr="00FF0295">
        <w:rPr>
          <w:rStyle w:val="a6"/>
          <w:rFonts w:ascii="Times New Roman" w:hAnsi="Times New Roman" w:cs="Times New Roman"/>
          <w:b w:val="0"/>
          <w:sz w:val="24"/>
          <w:szCs w:val="24"/>
          <w:shd w:val="clear" w:color="auto" w:fill="FFFFFF"/>
          <w:lang w:val="en-US"/>
        </w:rPr>
        <w:t>.127.</w:t>
      </w:r>
    </w:p>
  </w:footnote>
  <w:footnote w:id="15">
    <w:p w:rsidR="00F27DE3" w:rsidRPr="00F27DE3" w:rsidRDefault="00F27DE3" w:rsidP="00F27DE3">
      <w:pPr>
        <w:spacing w:after="0" w:line="240" w:lineRule="auto"/>
        <w:jc w:val="both"/>
        <w:rPr>
          <w:rFonts w:ascii="Times New Roman" w:hAnsi="Times New Roman" w:cs="Times New Roman"/>
          <w:sz w:val="24"/>
          <w:szCs w:val="24"/>
        </w:rPr>
      </w:pPr>
      <w:r w:rsidRPr="00F27DE3">
        <w:rPr>
          <w:rFonts w:ascii="Times New Roman" w:hAnsi="Times New Roman" w:cs="Times New Roman"/>
          <w:sz w:val="24"/>
          <w:szCs w:val="24"/>
          <w:vertAlign w:val="superscript"/>
          <w:lang w:val="en-US"/>
        </w:rPr>
        <w:t>15</w:t>
      </w:r>
      <w:r w:rsidRPr="00F27DE3">
        <w:rPr>
          <w:rFonts w:ascii="Times New Roman" w:hAnsi="Times New Roman" w:cs="Times New Roman"/>
          <w:sz w:val="24"/>
          <w:szCs w:val="24"/>
          <w:lang w:val="en-US"/>
        </w:rPr>
        <w:t xml:space="preserve"> </w:t>
      </w:r>
      <w:r w:rsidRPr="00F27DE3">
        <w:rPr>
          <w:rFonts w:ascii="Times New Roman" w:hAnsi="Times New Roman" w:cs="Times New Roman"/>
          <w:sz w:val="24"/>
          <w:szCs w:val="24"/>
          <w:shd w:val="clear" w:color="auto" w:fill="FFFFFF"/>
          <w:lang w:val="en-US"/>
        </w:rPr>
        <w:t>Borovoij, V.</w:t>
      </w:r>
      <w:r w:rsidRPr="00F27DE3">
        <w:rPr>
          <w:rStyle w:val="apple-converted-space"/>
          <w:rFonts w:ascii="Times New Roman" w:hAnsi="Times New Roman" w:cs="Times New Roman"/>
          <w:sz w:val="24"/>
          <w:szCs w:val="24"/>
          <w:shd w:val="clear" w:color="auto" w:fill="FFFFFF"/>
          <w:lang w:val="en-US"/>
        </w:rPr>
        <w:t> </w:t>
      </w:r>
      <w:r w:rsidRPr="00F27DE3">
        <w:rPr>
          <w:rStyle w:val="aa"/>
          <w:rFonts w:ascii="Times New Roman" w:hAnsi="Times New Roman" w:cs="Times New Roman"/>
          <w:i w:val="0"/>
          <w:sz w:val="24"/>
          <w:szCs w:val="24"/>
          <w:shd w:val="clear" w:color="auto" w:fill="FFFFFF"/>
          <w:lang w:val="en-US"/>
        </w:rPr>
        <w:t>Il</w:t>
      </w:r>
      <w:r w:rsidRPr="00F27DE3">
        <w:rPr>
          <w:rStyle w:val="apple-converted-space"/>
          <w:rFonts w:ascii="Times New Roman" w:hAnsi="Times New Roman" w:cs="Times New Roman"/>
          <w:i/>
          <w:iCs/>
          <w:sz w:val="24"/>
          <w:szCs w:val="24"/>
          <w:shd w:val="clear" w:color="auto" w:fill="FFFFFF"/>
          <w:lang w:val="en-US"/>
        </w:rPr>
        <w:t> </w:t>
      </w:r>
      <w:r w:rsidRPr="00F27DE3">
        <w:rPr>
          <w:rStyle w:val="aa"/>
          <w:rFonts w:ascii="Times New Roman" w:hAnsi="Times New Roman" w:cs="Times New Roman"/>
          <w:i w:val="0"/>
          <w:sz w:val="24"/>
          <w:szCs w:val="24"/>
          <w:shd w:val="clear" w:color="auto" w:fill="FFFFFF"/>
          <w:lang w:val="en-US"/>
        </w:rPr>
        <w:t xml:space="preserve">significato del Concilio Vaticano IIper la Chiesa ortodossa russa / </w:t>
      </w:r>
      <w:r w:rsidRPr="00F27DE3">
        <w:rPr>
          <w:rFonts w:ascii="Times New Roman" w:hAnsi="Times New Roman" w:cs="Times New Roman"/>
          <w:sz w:val="24"/>
          <w:szCs w:val="24"/>
          <w:shd w:val="clear" w:color="auto" w:fill="FFFFFF"/>
          <w:lang w:val="en-US"/>
        </w:rPr>
        <w:t>V. Borovoij</w:t>
      </w:r>
      <w:r w:rsidRPr="00F27DE3">
        <w:rPr>
          <w:rStyle w:val="aa"/>
          <w:rFonts w:ascii="Times New Roman" w:hAnsi="Times New Roman" w:cs="Times New Roman"/>
          <w:i w:val="0"/>
          <w:sz w:val="24"/>
          <w:szCs w:val="24"/>
          <w:shd w:val="clear" w:color="auto" w:fill="FFFFFF"/>
          <w:lang w:val="en-US"/>
        </w:rPr>
        <w:t>,</w:t>
      </w:r>
      <w:r w:rsidRPr="00F27DE3">
        <w:rPr>
          <w:rStyle w:val="apple-converted-space"/>
          <w:rFonts w:ascii="Times New Roman" w:hAnsi="Times New Roman" w:cs="Times New Roman"/>
          <w:i/>
          <w:sz w:val="24"/>
          <w:szCs w:val="24"/>
          <w:shd w:val="clear" w:color="auto" w:fill="FFFFFF"/>
          <w:lang w:val="en-US"/>
        </w:rPr>
        <w:t> </w:t>
      </w:r>
      <w:r w:rsidRPr="00F27DE3">
        <w:rPr>
          <w:rFonts w:ascii="Times New Roman" w:hAnsi="Times New Roman" w:cs="Times New Roman"/>
          <w:i/>
          <w:sz w:val="24"/>
          <w:szCs w:val="24"/>
          <w:shd w:val="clear" w:color="auto" w:fill="FFFFFF"/>
          <w:lang w:val="en-US"/>
        </w:rPr>
        <w:t>in</w:t>
      </w:r>
      <w:r w:rsidRPr="00F27DE3">
        <w:rPr>
          <w:rStyle w:val="apple-converted-space"/>
          <w:rFonts w:ascii="Times New Roman" w:hAnsi="Times New Roman" w:cs="Times New Roman"/>
          <w:i/>
          <w:sz w:val="24"/>
          <w:szCs w:val="24"/>
          <w:shd w:val="clear" w:color="auto" w:fill="FFFFFF"/>
          <w:lang w:val="en-US"/>
        </w:rPr>
        <w:t> </w:t>
      </w:r>
      <w:r w:rsidRPr="00F27DE3">
        <w:rPr>
          <w:rStyle w:val="aa"/>
          <w:rFonts w:ascii="Times New Roman" w:hAnsi="Times New Roman" w:cs="Times New Roman"/>
          <w:i w:val="0"/>
          <w:sz w:val="24"/>
          <w:szCs w:val="24"/>
          <w:shd w:val="clear" w:color="auto" w:fill="FFFFFF"/>
          <w:lang w:val="en-US"/>
        </w:rPr>
        <w:t>Vatican II in Moscow (1959-1965). Acts of the</w:t>
      </w:r>
      <w:r w:rsidRPr="00F27DE3">
        <w:rPr>
          <w:rStyle w:val="apple-converted-space"/>
          <w:rFonts w:ascii="Times New Roman" w:hAnsi="Times New Roman" w:cs="Times New Roman"/>
          <w:i/>
          <w:iCs/>
          <w:sz w:val="24"/>
          <w:szCs w:val="24"/>
          <w:shd w:val="clear" w:color="auto" w:fill="FFFFFF"/>
          <w:lang w:val="en-US"/>
        </w:rPr>
        <w:t> </w:t>
      </w:r>
      <w:r w:rsidRPr="00F27DE3">
        <w:rPr>
          <w:rFonts w:ascii="Times New Roman" w:hAnsi="Times New Roman" w:cs="Times New Roman"/>
          <w:sz w:val="24"/>
          <w:szCs w:val="24"/>
          <w:shd w:val="clear" w:color="auto" w:fill="FFFFFF"/>
          <w:lang w:val="en-US"/>
        </w:rPr>
        <w:t xml:space="preserve">Colloquium on the History of Vatican II. </w:t>
      </w:r>
      <w:r w:rsidRPr="00F27DE3">
        <w:rPr>
          <w:rFonts w:ascii="Times New Roman" w:hAnsi="Times New Roman" w:cs="Times New Roman"/>
          <w:sz w:val="24"/>
          <w:szCs w:val="24"/>
          <w:shd w:val="clear" w:color="auto" w:fill="FFFFFF"/>
        </w:rPr>
        <w:t>Moscow, March 30-April 2, 1995,</w:t>
      </w:r>
      <w:r w:rsidRPr="00F27DE3">
        <w:rPr>
          <w:rStyle w:val="apple-converted-space"/>
          <w:rFonts w:ascii="Times New Roman" w:hAnsi="Times New Roman" w:cs="Times New Roman"/>
          <w:sz w:val="24"/>
          <w:szCs w:val="24"/>
          <w:shd w:val="clear" w:color="auto" w:fill="FFFFFF"/>
        </w:rPr>
        <w:t> </w:t>
      </w:r>
      <w:r w:rsidRPr="00F27DE3">
        <w:rPr>
          <w:rStyle w:val="a6"/>
          <w:rFonts w:ascii="Times New Roman" w:hAnsi="Times New Roman" w:cs="Times New Roman"/>
          <w:b w:val="0"/>
          <w:sz w:val="24"/>
          <w:szCs w:val="24"/>
          <w:shd w:val="clear" w:color="auto" w:fill="FFFFFF"/>
        </w:rPr>
        <w:t>A.</w:t>
      </w:r>
      <w:r w:rsidRPr="00F27DE3">
        <w:rPr>
          <w:rStyle w:val="apple-converted-space"/>
          <w:rFonts w:ascii="Times New Roman" w:hAnsi="Times New Roman" w:cs="Times New Roman"/>
          <w:sz w:val="24"/>
          <w:szCs w:val="24"/>
          <w:shd w:val="clear" w:color="auto" w:fill="FFFFFF"/>
        </w:rPr>
        <w:t> </w:t>
      </w:r>
      <w:r w:rsidRPr="00F27DE3">
        <w:rPr>
          <w:rStyle w:val="a6"/>
          <w:rFonts w:ascii="Times New Roman" w:hAnsi="Times New Roman" w:cs="Times New Roman"/>
          <w:b w:val="0"/>
          <w:sz w:val="24"/>
          <w:szCs w:val="24"/>
          <w:shd w:val="clear" w:color="auto" w:fill="FFFFFF"/>
        </w:rPr>
        <w:t>Melloni</w:t>
      </w:r>
      <w:r w:rsidRPr="00F27DE3">
        <w:rPr>
          <w:rStyle w:val="apple-converted-space"/>
          <w:rFonts w:ascii="Times New Roman" w:hAnsi="Times New Roman" w:cs="Times New Roman"/>
          <w:sz w:val="24"/>
          <w:szCs w:val="24"/>
          <w:shd w:val="clear" w:color="auto" w:fill="FFFFFF"/>
        </w:rPr>
        <w:t> </w:t>
      </w:r>
      <w:r w:rsidRPr="00F27DE3">
        <w:rPr>
          <w:rStyle w:val="a6"/>
          <w:rFonts w:ascii="Times New Roman" w:hAnsi="Times New Roman" w:cs="Times New Roman"/>
          <w:b w:val="0"/>
          <w:sz w:val="24"/>
          <w:szCs w:val="24"/>
          <w:shd w:val="clear" w:color="auto" w:fill="FFFFFF"/>
        </w:rPr>
        <w:t>(ed.),</w:t>
      </w:r>
      <w:r w:rsidRPr="00F27DE3">
        <w:rPr>
          <w:rStyle w:val="apple-converted-space"/>
          <w:rFonts w:ascii="Times New Roman" w:hAnsi="Times New Roman" w:cs="Times New Roman"/>
          <w:sz w:val="24"/>
          <w:szCs w:val="24"/>
          <w:shd w:val="clear" w:color="auto" w:fill="FFFFFF"/>
        </w:rPr>
        <w:t> </w:t>
      </w:r>
      <w:r w:rsidRPr="00F27DE3">
        <w:rPr>
          <w:rStyle w:val="a6"/>
          <w:rFonts w:ascii="Times New Roman" w:hAnsi="Times New Roman" w:cs="Times New Roman"/>
          <w:b w:val="0"/>
          <w:sz w:val="24"/>
          <w:szCs w:val="24"/>
          <w:shd w:val="clear" w:color="auto" w:fill="FFFFFF"/>
        </w:rPr>
        <w:t>Leuven</w:t>
      </w:r>
      <w:r w:rsidRPr="00F27DE3">
        <w:rPr>
          <w:rStyle w:val="apple-converted-space"/>
          <w:rFonts w:ascii="Times New Roman" w:hAnsi="Times New Roman" w:cs="Times New Roman"/>
          <w:sz w:val="24"/>
          <w:szCs w:val="24"/>
          <w:shd w:val="clear" w:color="auto" w:fill="FFFFFF"/>
        </w:rPr>
        <w:t> </w:t>
      </w:r>
      <w:r w:rsidRPr="00F27DE3">
        <w:rPr>
          <w:rStyle w:val="a6"/>
          <w:rFonts w:ascii="Times New Roman" w:hAnsi="Times New Roman" w:cs="Times New Roman"/>
          <w:b w:val="0"/>
          <w:sz w:val="24"/>
          <w:szCs w:val="24"/>
          <w:shd w:val="clear" w:color="auto" w:fill="FFFFFF"/>
        </w:rPr>
        <w:t>1997.</w:t>
      </w:r>
      <w:r>
        <w:rPr>
          <w:rStyle w:val="a6"/>
          <w:rFonts w:ascii="Times New Roman" w:hAnsi="Times New Roman" w:cs="Times New Roman"/>
          <w:b w:val="0"/>
          <w:sz w:val="24"/>
          <w:szCs w:val="24"/>
          <w:shd w:val="clear" w:color="auto" w:fill="FFFFFF"/>
        </w:rPr>
        <w:t xml:space="preserve"> – С.78-81.</w:t>
      </w:r>
      <w:r w:rsidRPr="00F27DE3">
        <w:rPr>
          <w:rStyle w:val="apple-converted-space"/>
          <w:rFonts w:ascii="Times New Roman" w:hAnsi="Times New Roman" w:cs="Times New Roman"/>
          <w:sz w:val="24"/>
          <w:szCs w:val="24"/>
          <w:shd w:val="clear" w:color="auto" w:fill="FFFFFF"/>
        </w:rPr>
        <w:t> </w:t>
      </w:r>
    </w:p>
  </w:footnote>
  <w:footnote w:id="16">
    <w:p w:rsidR="001935B7" w:rsidRDefault="001935B7" w:rsidP="001935B7">
      <w:pPr>
        <w:pStyle w:val="a3"/>
        <w:jc w:val="both"/>
        <w:rPr>
          <w:rFonts w:ascii="Times New Roman" w:hAnsi="Times New Roman" w:cs="Times New Roman"/>
          <w:sz w:val="24"/>
          <w:szCs w:val="24"/>
        </w:rPr>
      </w:pPr>
      <w:r w:rsidRPr="001935B7">
        <w:rPr>
          <w:rStyle w:val="a5"/>
          <w:rFonts w:ascii="Times New Roman" w:hAnsi="Times New Roman" w:cs="Times New Roman"/>
          <w:sz w:val="24"/>
          <w:szCs w:val="24"/>
        </w:rPr>
        <w:footnoteRef/>
      </w:r>
      <w:r w:rsidRPr="001935B7">
        <w:rPr>
          <w:rFonts w:ascii="Times New Roman" w:hAnsi="Times New Roman" w:cs="Times New Roman"/>
          <w:sz w:val="24"/>
          <w:szCs w:val="24"/>
        </w:rPr>
        <w:t xml:space="preserve"> </w:t>
      </w:r>
      <w:r>
        <w:rPr>
          <w:rFonts w:ascii="Times New Roman" w:hAnsi="Times New Roman" w:cs="Times New Roman"/>
          <w:sz w:val="24"/>
          <w:szCs w:val="24"/>
        </w:rPr>
        <w:t>По праву стоит сказать, что сегодня л</w:t>
      </w:r>
      <w:r w:rsidRPr="001935B7">
        <w:rPr>
          <w:rFonts w:ascii="Times New Roman" w:hAnsi="Times New Roman" w:cs="Times New Roman"/>
          <w:sz w:val="24"/>
          <w:szCs w:val="24"/>
        </w:rPr>
        <w:t xml:space="preserve">ичность митрополита Никодима (Ротова), скончавшегося в сентябре 1978 года, привлекает к себе </w:t>
      </w:r>
      <w:r>
        <w:rPr>
          <w:rFonts w:ascii="Times New Roman" w:hAnsi="Times New Roman" w:cs="Times New Roman"/>
          <w:sz w:val="24"/>
          <w:szCs w:val="24"/>
        </w:rPr>
        <w:t xml:space="preserve">очень </w:t>
      </w:r>
      <w:r w:rsidRPr="001935B7">
        <w:rPr>
          <w:rFonts w:ascii="Times New Roman" w:hAnsi="Times New Roman" w:cs="Times New Roman"/>
          <w:sz w:val="24"/>
          <w:szCs w:val="24"/>
        </w:rPr>
        <w:t>пристальное внимание. Для одних – главным образом мног</w:t>
      </w:r>
      <w:r>
        <w:rPr>
          <w:rFonts w:ascii="Times New Roman" w:hAnsi="Times New Roman" w:cs="Times New Roman"/>
          <w:sz w:val="24"/>
          <w:szCs w:val="24"/>
        </w:rPr>
        <w:t>их</w:t>
      </w:r>
      <w:r w:rsidRPr="001935B7">
        <w:rPr>
          <w:rFonts w:ascii="Times New Roman" w:hAnsi="Times New Roman" w:cs="Times New Roman"/>
          <w:sz w:val="24"/>
          <w:szCs w:val="24"/>
        </w:rPr>
        <w:t xml:space="preserve"> его ставленников и последователей – покойный </w:t>
      </w:r>
      <w:r>
        <w:rPr>
          <w:rFonts w:ascii="Times New Roman" w:hAnsi="Times New Roman" w:cs="Times New Roman"/>
          <w:sz w:val="24"/>
          <w:szCs w:val="24"/>
        </w:rPr>
        <w:t>иерарх</w:t>
      </w:r>
      <w:r w:rsidRPr="001935B7">
        <w:rPr>
          <w:rFonts w:ascii="Times New Roman" w:hAnsi="Times New Roman" w:cs="Times New Roman"/>
          <w:sz w:val="24"/>
          <w:szCs w:val="24"/>
        </w:rPr>
        <w:t xml:space="preserve"> представл</w:t>
      </w:r>
      <w:r>
        <w:rPr>
          <w:rFonts w:ascii="Times New Roman" w:hAnsi="Times New Roman" w:cs="Times New Roman"/>
          <w:sz w:val="24"/>
          <w:szCs w:val="24"/>
        </w:rPr>
        <w:t xml:space="preserve">яется великим иерархом Церкви, </w:t>
      </w:r>
      <w:r w:rsidRPr="001935B7">
        <w:rPr>
          <w:rFonts w:ascii="Times New Roman" w:hAnsi="Times New Roman" w:cs="Times New Roman"/>
          <w:sz w:val="24"/>
          <w:szCs w:val="24"/>
        </w:rPr>
        <w:t xml:space="preserve">выдающимся богословом. Для других он </w:t>
      </w:r>
      <w:r>
        <w:rPr>
          <w:rFonts w:ascii="Times New Roman" w:hAnsi="Times New Roman" w:cs="Times New Roman"/>
          <w:sz w:val="24"/>
          <w:szCs w:val="24"/>
        </w:rPr>
        <w:t xml:space="preserve"> филокатолик, </w:t>
      </w:r>
      <w:r w:rsidRPr="001935B7">
        <w:rPr>
          <w:rFonts w:ascii="Times New Roman" w:hAnsi="Times New Roman" w:cs="Times New Roman"/>
          <w:sz w:val="24"/>
          <w:szCs w:val="24"/>
        </w:rPr>
        <w:t>отъявленный экуменист</w:t>
      </w:r>
      <w:r>
        <w:rPr>
          <w:rFonts w:ascii="Times New Roman" w:hAnsi="Times New Roman" w:cs="Times New Roman"/>
          <w:sz w:val="24"/>
          <w:szCs w:val="24"/>
        </w:rPr>
        <w:t xml:space="preserve"> и предатель Церкви</w:t>
      </w:r>
      <w:r w:rsidRPr="001935B7">
        <w:rPr>
          <w:rFonts w:ascii="Times New Roman" w:hAnsi="Times New Roman" w:cs="Times New Roman"/>
          <w:sz w:val="24"/>
          <w:szCs w:val="24"/>
        </w:rPr>
        <w:t xml:space="preserve">. </w:t>
      </w:r>
    </w:p>
    <w:p w:rsidR="001935B7" w:rsidRPr="001935B7" w:rsidRDefault="001935B7" w:rsidP="001935B7">
      <w:pPr>
        <w:pStyle w:val="a3"/>
        <w:jc w:val="both"/>
        <w:rPr>
          <w:rFonts w:ascii="Times New Roman" w:hAnsi="Times New Roman" w:cs="Times New Roman"/>
          <w:sz w:val="24"/>
          <w:szCs w:val="24"/>
        </w:rPr>
      </w:pPr>
      <w:r w:rsidRPr="001935B7">
        <w:rPr>
          <w:rFonts w:ascii="Times New Roman" w:hAnsi="Times New Roman" w:cs="Times New Roman"/>
          <w:sz w:val="24"/>
          <w:szCs w:val="24"/>
        </w:rPr>
        <w:t xml:space="preserve">Оценка личности митрополита Никодима для многих верующих </w:t>
      </w:r>
      <w:r>
        <w:rPr>
          <w:rFonts w:ascii="Times New Roman" w:hAnsi="Times New Roman" w:cs="Times New Roman"/>
          <w:sz w:val="24"/>
          <w:szCs w:val="24"/>
        </w:rPr>
        <w:t xml:space="preserve">зачастую </w:t>
      </w:r>
      <w:r w:rsidRPr="001935B7">
        <w:rPr>
          <w:rFonts w:ascii="Times New Roman" w:hAnsi="Times New Roman" w:cs="Times New Roman"/>
          <w:sz w:val="24"/>
          <w:szCs w:val="24"/>
        </w:rPr>
        <w:t>определяется отношением к участи</w:t>
      </w:r>
      <w:r>
        <w:rPr>
          <w:rFonts w:ascii="Times New Roman" w:hAnsi="Times New Roman" w:cs="Times New Roman"/>
          <w:sz w:val="24"/>
          <w:szCs w:val="24"/>
        </w:rPr>
        <w:t>ю</w:t>
      </w:r>
      <w:r w:rsidRPr="001935B7">
        <w:rPr>
          <w:rFonts w:ascii="Times New Roman" w:hAnsi="Times New Roman" w:cs="Times New Roman"/>
          <w:sz w:val="24"/>
          <w:szCs w:val="24"/>
        </w:rPr>
        <w:t xml:space="preserve"> Православной Церкви в экуменическом движении, и проблеме реформирования православного богословия и богослужения</w:t>
      </w:r>
      <w:r w:rsidRPr="001935B7">
        <w:rPr>
          <w:rFonts w:ascii="Times New Roman" w:hAnsi="Times New Roman" w:cs="Times New Roman"/>
          <w:color w:val="333333"/>
          <w:sz w:val="24"/>
          <w:szCs w:val="24"/>
        </w:rPr>
        <w:t>.</w:t>
      </w:r>
    </w:p>
  </w:footnote>
  <w:footnote w:id="17">
    <w:p w:rsidR="00C940FA" w:rsidRPr="00C940FA" w:rsidRDefault="00C940FA" w:rsidP="00C940FA">
      <w:pPr>
        <w:pStyle w:val="a3"/>
        <w:jc w:val="both"/>
        <w:rPr>
          <w:rFonts w:ascii="Times New Roman" w:hAnsi="Times New Roman" w:cs="Times New Roman"/>
          <w:sz w:val="24"/>
          <w:szCs w:val="24"/>
        </w:rPr>
      </w:pPr>
      <w:r w:rsidRPr="00C940FA">
        <w:rPr>
          <w:rStyle w:val="a5"/>
          <w:rFonts w:ascii="Times New Roman" w:hAnsi="Times New Roman" w:cs="Times New Roman"/>
          <w:sz w:val="24"/>
          <w:szCs w:val="24"/>
        </w:rPr>
        <w:footnoteRef/>
      </w:r>
      <w:r w:rsidRPr="00C940FA">
        <w:rPr>
          <w:rFonts w:ascii="Times New Roman" w:hAnsi="Times New Roman" w:cs="Times New Roman"/>
          <w:sz w:val="24"/>
          <w:szCs w:val="24"/>
        </w:rPr>
        <w:t xml:space="preserve"> </w:t>
      </w:r>
      <w:r w:rsidRPr="00C940FA">
        <w:rPr>
          <w:rFonts w:ascii="Times New Roman" w:hAnsi="Times New Roman" w:cs="Times New Roman"/>
          <w:sz w:val="24"/>
          <w:szCs w:val="24"/>
          <w:shd w:val="clear" w:color="auto" w:fill="FFFFFF"/>
        </w:rPr>
        <w:t>Васильева, О.Ю.</w:t>
      </w:r>
      <w:r w:rsidRPr="00C940FA">
        <w:rPr>
          <w:rStyle w:val="apple-converted-space"/>
          <w:rFonts w:ascii="Times New Roman" w:hAnsi="Times New Roman" w:cs="Times New Roman"/>
          <w:sz w:val="24"/>
          <w:szCs w:val="24"/>
          <w:shd w:val="clear" w:color="auto" w:fill="FFFFFF"/>
          <w:lang w:val="en-US"/>
        </w:rPr>
        <w:t> </w:t>
      </w:r>
      <w:r w:rsidRPr="00C940FA">
        <w:rPr>
          <w:rStyle w:val="aa"/>
          <w:rFonts w:ascii="Times New Roman" w:hAnsi="Times New Roman" w:cs="Times New Roman"/>
          <w:i w:val="0"/>
          <w:sz w:val="24"/>
          <w:szCs w:val="24"/>
          <w:shd w:val="clear" w:color="auto" w:fill="FFFFFF"/>
        </w:rPr>
        <w:t xml:space="preserve">Русская Православная Церковь и </w:t>
      </w:r>
      <w:r w:rsidRPr="00C940FA">
        <w:rPr>
          <w:rStyle w:val="aa"/>
          <w:rFonts w:ascii="Times New Roman" w:hAnsi="Times New Roman" w:cs="Times New Roman"/>
          <w:i w:val="0"/>
          <w:sz w:val="24"/>
          <w:szCs w:val="24"/>
          <w:shd w:val="clear" w:color="auto" w:fill="FFFFFF"/>
          <w:lang w:val="en-US"/>
        </w:rPr>
        <w:t>II</w:t>
      </w:r>
      <w:r w:rsidRPr="00C940FA">
        <w:rPr>
          <w:rStyle w:val="aa"/>
          <w:rFonts w:ascii="Times New Roman" w:hAnsi="Times New Roman" w:cs="Times New Roman"/>
          <w:i w:val="0"/>
          <w:sz w:val="24"/>
          <w:szCs w:val="24"/>
          <w:shd w:val="clear" w:color="auto" w:fill="FFFFFF"/>
        </w:rPr>
        <w:t xml:space="preserve"> Ва</w:t>
      </w:r>
      <w:r w:rsidRPr="00C940FA">
        <w:rPr>
          <w:rStyle w:val="aa"/>
          <w:rFonts w:ascii="Times New Roman" w:hAnsi="Times New Roman" w:cs="Times New Roman"/>
          <w:i w:val="0"/>
          <w:sz w:val="24"/>
          <w:szCs w:val="24"/>
          <w:shd w:val="clear" w:color="auto" w:fill="FFFFFF"/>
        </w:rPr>
        <w:softHyphen/>
        <w:t>тиканский собор / О.Ю.Васильева.</w:t>
      </w:r>
      <w:r w:rsidRPr="00C940FA">
        <w:rPr>
          <w:rStyle w:val="apple-converted-space"/>
          <w:rFonts w:ascii="Times New Roman" w:hAnsi="Times New Roman" w:cs="Times New Roman"/>
          <w:sz w:val="24"/>
          <w:szCs w:val="24"/>
          <w:shd w:val="clear" w:color="auto" w:fill="FFFFFF"/>
        </w:rPr>
        <w:t xml:space="preserve"> - </w:t>
      </w:r>
      <w:r w:rsidRPr="00C940FA">
        <w:rPr>
          <w:rFonts w:ascii="Times New Roman" w:hAnsi="Times New Roman" w:cs="Times New Roman"/>
          <w:sz w:val="24"/>
          <w:szCs w:val="24"/>
          <w:shd w:val="clear" w:color="auto" w:fill="FFFFFF"/>
        </w:rPr>
        <w:t>М., 2004. – С.124.</w:t>
      </w:r>
    </w:p>
  </w:footnote>
  <w:footnote w:id="18">
    <w:p w:rsidR="002A772E" w:rsidRPr="002A772E" w:rsidRDefault="002A772E" w:rsidP="002A772E">
      <w:pPr>
        <w:pStyle w:val="a3"/>
        <w:jc w:val="both"/>
        <w:rPr>
          <w:rFonts w:ascii="Times New Roman" w:hAnsi="Times New Roman" w:cs="Times New Roman"/>
          <w:sz w:val="24"/>
          <w:szCs w:val="24"/>
        </w:rPr>
      </w:pPr>
      <w:r w:rsidRPr="002A772E">
        <w:rPr>
          <w:rStyle w:val="a5"/>
          <w:rFonts w:ascii="Times New Roman" w:hAnsi="Times New Roman" w:cs="Times New Roman"/>
          <w:sz w:val="24"/>
          <w:szCs w:val="24"/>
        </w:rPr>
        <w:footnoteRef/>
      </w:r>
      <w:r w:rsidRPr="002A772E">
        <w:rPr>
          <w:rFonts w:ascii="Times New Roman" w:hAnsi="Times New Roman" w:cs="Times New Roman"/>
          <w:sz w:val="24"/>
          <w:szCs w:val="24"/>
        </w:rPr>
        <w:t xml:space="preserve">  </w:t>
      </w:r>
      <w:r w:rsidRPr="002A772E">
        <w:rPr>
          <w:rStyle w:val="aa"/>
          <w:rFonts w:ascii="Times New Roman" w:hAnsi="Times New Roman" w:cs="Times New Roman"/>
          <w:i w:val="0"/>
          <w:color w:val="111111"/>
          <w:sz w:val="24"/>
          <w:szCs w:val="24"/>
          <w:shd w:val="clear" w:color="auto" w:fill="FFFFFF"/>
        </w:rPr>
        <w:t>Филонов,</w:t>
      </w:r>
      <w:r w:rsidRPr="002A772E">
        <w:rPr>
          <w:rStyle w:val="aa"/>
          <w:rFonts w:ascii="Times New Roman" w:hAnsi="Times New Roman" w:cs="Times New Roman"/>
          <w:color w:val="111111"/>
          <w:sz w:val="24"/>
          <w:szCs w:val="24"/>
          <w:shd w:val="clear" w:color="auto" w:fill="FFFFFF"/>
        </w:rPr>
        <w:t xml:space="preserve"> </w:t>
      </w:r>
      <w:r w:rsidRPr="002A772E">
        <w:rPr>
          <w:rStyle w:val="aa"/>
          <w:rFonts w:ascii="Times New Roman" w:hAnsi="Times New Roman" w:cs="Times New Roman"/>
          <w:i w:val="0"/>
          <w:color w:val="111111"/>
          <w:sz w:val="24"/>
          <w:szCs w:val="24"/>
          <w:shd w:val="clear" w:color="auto" w:fill="FFFFFF"/>
        </w:rPr>
        <w:t>В. И</w:t>
      </w:r>
      <w:r w:rsidRPr="002A772E">
        <w:rPr>
          <w:rStyle w:val="aa"/>
          <w:rFonts w:ascii="Times New Roman" w:hAnsi="Times New Roman" w:cs="Times New Roman"/>
          <w:color w:val="111111"/>
          <w:sz w:val="24"/>
          <w:szCs w:val="24"/>
          <w:shd w:val="clear" w:color="auto" w:fill="FFFFFF"/>
        </w:rPr>
        <w:t>.</w:t>
      </w:r>
      <w:r w:rsidRPr="002A772E">
        <w:rPr>
          <w:rFonts w:ascii="Times New Roman" w:hAnsi="Times New Roman" w:cs="Times New Roman"/>
          <w:color w:val="111111"/>
          <w:sz w:val="24"/>
          <w:szCs w:val="24"/>
          <w:shd w:val="clear" w:color="auto" w:fill="FFFFFF"/>
        </w:rPr>
        <w:t> Начало православно-католического диалога и участие в нем Русской православной церкви / В.И.Филонов. - Власть, 2013. Том. 0. № 9. C. 114-117. </w:t>
      </w:r>
    </w:p>
  </w:footnote>
  <w:footnote w:id="19">
    <w:p w:rsidR="00C009E8" w:rsidRDefault="00C009E8" w:rsidP="00C009E8">
      <w:pPr>
        <w:pStyle w:val="a3"/>
        <w:jc w:val="both"/>
      </w:pPr>
      <w:r w:rsidRPr="00C009E8">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401A60">
        <w:rPr>
          <w:rFonts w:ascii="Times New Roman" w:hAnsi="Times New Roman" w:cs="Times New Roman"/>
          <w:sz w:val="24"/>
          <w:szCs w:val="24"/>
          <w:shd w:val="clear" w:color="auto" w:fill="FFFFFF"/>
        </w:rPr>
        <w:t>Декларация заключает в себе огромные уступки обеих сторон православного-католического диалога. Католическая сторона провозглашает отказ от </w:t>
      </w:r>
      <w:hyperlink r:id="rId10" w:tooltip="Прозелитизм" w:history="1">
        <w:r w:rsidRPr="00401A60">
          <w:rPr>
            <w:rStyle w:val="a7"/>
            <w:rFonts w:ascii="Times New Roman" w:hAnsi="Times New Roman" w:cs="Times New Roman"/>
            <w:color w:val="auto"/>
            <w:sz w:val="24"/>
            <w:szCs w:val="24"/>
            <w:u w:val="none"/>
            <w:shd w:val="clear" w:color="auto" w:fill="FFFFFF"/>
          </w:rPr>
          <w:t>прозелитизма</w:t>
        </w:r>
      </w:hyperlink>
      <w:r w:rsidRPr="00401A60">
        <w:rPr>
          <w:rFonts w:ascii="Times New Roman" w:hAnsi="Times New Roman" w:cs="Times New Roman"/>
          <w:sz w:val="24"/>
          <w:szCs w:val="24"/>
          <w:shd w:val="clear" w:color="auto" w:fill="FFFFFF"/>
        </w:rPr>
        <w:t> среди православных и «экспансии за счёт Православной Церкви». Со стороны православной уступкой было принятие существования </w:t>
      </w:r>
      <w:hyperlink r:id="rId11" w:tooltip="Восточнокатолические церкви" w:history="1">
        <w:r w:rsidRPr="00401A60">
          <w:rPr>
            <w:rStyle w:val="a7"/>
            <w:rFonts w:ascii="Times New Roman" w:hAnsi="Times New Roman" w:cs="Times New Roman"/>
            <w:color w:val="auto"/>
            <w:sz w:val="24"/>
            <w:szCs w:val="24"/>
            <w:u w:val="none"/>
            <w:shd w:val="clear" w:color="auto" w:fill="FFFFFF"/>
          </w:rPr>
          <w:t>Восточных католических церквей</w:t>
        </w:r>
      </w:hyperlink>
      <w:r w:rsidRPr="00401A60">
        <w:rPr>
          <w:rFonts w:ascii="Times New Roman" w:hAnsi="Times New Roman" w:cs="Times New Roman"/>
          <w:sz w:val="24"/>
          <w:szCs w:val="24"/>
          <w:shd w:val="clear" w:color="auto" w:fill="FFFFFF"/>
        </w:rPr>
        <w:t>, сама активность которых для Православной церкви являлась камнем преткновения. Наконец, уступкой обеих сторон был взаимный отказ от исключительности — признание, что и Католическая церковь, и Православная церковь являются носителями </w:t>
      </w:r>
      <w:hyperlink r:id="rId12" w:tooltip="Спасение (христианство)" w:history="1">
        <w:r w:rsidRPr="00401A60">
          <w:rPr>
            <w:rStyle w:val="a7"/>
            <w:rFonts w:ascii="Times New Roman" w:hAnsi="Times New Roman" w:cs="Times New Roman"/>
            <w:color w:val="auto"/>
            <w:sz w:val="24"/>
            <w:szCs w:val="24"/>
            <w:u w:val="none"/>
            <w:shd w:val="clear" w:color="auto" w:fill="FFFFFF"/>
          </w:rPr>
          <w:t>спасения</w:t>
        </w:r>
      </w:hyperlink>
      <w:r w:rsidRPr="00401A60">
        <w:rPr>
          <w:rFonts w:ascii="Times New Roman" w:hAnsi="Times New Roman" w:cs="Times New Roman"/>
          <w:sz w:val="24"/>
          <w:szCs w:val="24"/>
          <w:shd w:val="clear" w:color="auto" w:fill="FFFFFF"/>
        </w:rPr>
        <w:t>, а достижение единства «не может быть ни поглощением, ни смешением, но встречей в истине и любви»</w:t>
      </w:r>
      <w:r>
        <w:rPr>
          <w:rFonts w:ascii="Times New Roman" w:hAnsi="Times New Roman" w:cs="Times New Roman"/>
          <w:sz w:val="24"/>
          <w:szCs w:val="24"/>
          <w:shd w:val="clear" w:color="auto" w:fill="FFFFFF"/>
        </w:rPr>
        <w:t xml:space="preserve">; см.: </w:t>
      </w:r>
      <w:hyperlink r:id="rId13" w:history="1">
        <w:r w:rsidRPr="00E537FA">
          <w:rPr>
            <w:rStyle w:val="a7"/>
            <w:rFonts w:ascii="Times New Roman" w:hAnsi="Times New Roman" w:cs="Times New Roman"/>
            <w:color w:val="auto"/>
            <w:sz w:val="24"/>
            <w:szCs w:val="24"/>
            <w:u w:val="none"/>
          </w:rPr>
          <w:t>ДИАЛОГИ БОГОСЛОВСКИЕ РУССКОЙ ПРАВОСЛАВНОЙ ЦЕРКВИ</w:t>
        </w:r>
      </w:hyperlink>
      <w:r w:rsidRPr="00E537FA">
        <w:rPr>
          <w:rFonts w:ascii="Times New Roman" w:hAnsi="Times New Roman" w:cs="Times New Roman"/>
          <w:sz w:val="24"/>
          <w:szCs w:val="24"/>
          <w:shd w:val="clear" w:color="auto" w:fill="FFFFFF"/>
        </w:rPr>
        <w:t> // </w:t>
      </w:r>
      <w:hyperlink r:id="rId14" w:tooltip="Православная энциклопедия" w:history="1">
        <w:r w:rsidRPr="00E537FA">
          <w:rPr>
            <w:rStyle w:val="a7"/>
            <w:rFonts w:ascii="Times New Roman" w:hAnsi="Times New Roman" w:cs="Times New Roman"/>
            <w:color w:val="auto"/>
            <w:sz w:val="24"/>
            <w:szCs w:val="24"/>
            <w:u w:val="none"/>
            <w:shd w:val="clear" w:color="auto" w:fill="FFFFFF"/>
          </w:rPr>
          <w:t>Православная энциклопедия</w:t>
        </w:r>
      </w:hyperlink>
      <w:r w:rsidRPr="00E537FA">
        <w:rPr>
          <w:rFonts w:ascii="Times New Roman" w:hAnsi="Times New Roman" w:cs="Times New Roman"/>
          <w:sz w:val="24"/>
          <w:szCs w:val="24"/>
          <w:shd w:val="clear" w:color="auto" w:fill="FFFFFF"/>
        </w:rPr>
        <w:t>. — </w:t>
      </w:r>
      <w:r w:rsidRPr="00E537FA">
        <w:rPr>
          <w:rFonts w:ascii="Times New Roman" w:hAnsi="Times New Roman" w:cs="Times New Roman"/>
          <w:sz w:val="24"/>
          <w:szCs w:val="24"/>
        </w:rPr>
        <w:t>М.</w:t>
      </w:r>
      <w:r w:rsidRPr="00E537FA">
        <w:rPr>
          <w:rFonts w:ascii="Times New Roman" w:hAnsi="Times New Roman" w:cs="Times New Roman"/>
          <w:sz w:val="24"/>
          <w:szCs w:val="24"/>
          <w:shd w:val="clear" w:color="auto" w:fill="FFFFFF"/>
        </w:rPr>
        <w:t> : </w:t>
      </w:r>
      <w:hyperlink r:id="rId15" w:tooltip="Церковно-научный центр " w:history="1">
        <w:r w:rsidRPr="00E537FA">
          <w:rPr>
            <w:rStyle w:val="a7"/>
            <w:rFonts w:ascii="Times New Roman" w:hAnsi="Times New Roman" w:cs="Times New Roman"/>
            <w:color w:val="auto"/>
            <w:sz w:val="24"/>
            <w:szCs w:val="24"/>
            <w:u w:val="none"/>
            <w:shd w:val="clear" w:color="auto" w:fill="FFFFFF"/>
          </w:rPr>
          <w:t>Церковно-научный центр «Православная энциклопедия»</w:t>
        </w:r>
      </w:hyperlink>
      <w:r w:rsidRPr="00E537FA">
        <w:rPr>
          <w:rFonts w:ascii="Times New Roman" w:hAnsi="Times New Roman" w:cs="Times New Roman"/>
          <w:sz w:val="24"/>
          <w:szCs w:val="24"/>
          <w:shd w:val="clear" w:color="auto" w:fill="FFFFFF"/>
        </w:rPr>
        <w:t>, 2007. — Т. XIV. — С. 604-618. — 752 с</w:t>
      </w:r>
      <w:r w:rsidRPr="007077F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E537FA">
        <w:rPr>
          <w:rFonts w:ascii="Times New Roman" w:hAnsi="Times New Roman" w:cs="Times New Roman"/>
          <w:sz w:val="24"/>
          <w:szCs w:val="24"/>
          <w:shd w:val="clear" w:color="auto" w:fill="FFFFFF"/>
        </w:rPr>
        <w:t>Журнал Московской патриархии, 1970, № 5, с. 25.</w:t>
      </w:r>
    </w:p>
  </w:footnote>
  <w:footnote w:id="20">
    <w:p w:rsidR="00401A60" w:rsidRPr="00C009E8" w:rsidRDefault="00401A60" w:rsidP="00401A60">
      <w:pPr>
        <w:pStyle w:val="a3"/>
        <w:jc w:val="both"/>
        <w:rPr>
          <w:rFonts w:ascii="Times New Roman" w:hAnsi="Times New Roman" w:cs="Times New Roman"/>
          <w:sz w:val="24"/>
          <w:szCs w:val="24"/>
        </w:rPr>
      </w:pPr>
      <w:r w:rsidRPr="00C009E8">
        <w:rPr>
          <w:rStyle w:val="a5"/>
          <w:rFonts w:ascii="Times New Roman" w:hAnsi="Times New Roman" w:cs="Times New Roman"/>
          <w:sz w:val="24"/>
          <w:szCs w:val="24"/>
        </w:rPr>
        <w:footnoteRef/>
      </w:r>
      <w:r w:rsidRPr="00C009E8">
        <w:rPr>
          <w:rFonts w:ascii="Times New Roman" w:hAnsi="Times New Roman" w:cs="Times New Roman"/>
          <w:sz w:val="24"/>
          <w:szCs w:val="24"/>
        </w:rPr>
        <w:t xml:space="preserve"> </w:t>
      </w:r>
      <w:r w:rsidR="00C009E8" w:rsidRPr="00C009E8">
        <w:rPr>
          <w:rFonts w:ascii="Times New Roman" w:hAnsi="Times New Roman" w:cs="Times New Roman"/>
          <w:sz w:val="24"/>
          <w:szCs w:val="24"/>
        </w:rPr>
        <w:t>«</w:t>
      </w:r>
      <w:r w:rsidR="00C009E8" w:rsidRPr="00C009E8">
        <w:rPr>
          <w:rFonts w:ascii="Times New Roman" w:hAnsi="Times New Roman" w:cs="Times New Roman"/>
          <w:sz w:val="24"/>
          <w:szCs w:val="24"/>
          <w:shd w:val="clear" w:color="auto" w:fill="F8F9FA"/>
        </w:rPr>
        <w:t>Относительно метода, который назвали «Униатство», который обсуждался на предыдущем заседании в июне 1990 года во Фрайзинге, то «мы отклоняем этот подход, направленный на поиск методов сближения, так как применение этого метода противоречит общей традиции наших церквей. Действия Восточных Католических церквей понятны, у них, как у католической общины, есть право на существование и эти церкви действуют в ответ на духовные потребности их членов.» (перевод автора)</w:t>
      </w:r>
      <w:r w:rsidR="00C009E8">
        <w:rPr>
          <w:rFonts w:ascii="Times New Roman" w:hAnsi="Times New Roman" w:cs="Times New Roman"/>
          <w:sz w:val="24"/>
          <w:szCs w:val="24"/>
          <w:shd w:val="clear" w:color="auto" w:fill="F8F9FA"/>
        </w:rPr>
        <w:t xml:space="preserve">, </w:t>
      </w:r>
      <w:r w:rsidR="00D80194">
        <w:rPr>
          <w:rFonts w:ascii="Times New Roman" w:hAnsi="Times New Roman" w:cs="Times New Roman"/>
          <w:sz w:val="24"/>
          <w:szCs w:val="24"/>
          <w:shd w:val="clear" w:color="auto" w:fill="F8F9FA"/>
        </w:rPr>
        <w:t xml:space="preserve">цитата с офиц.сайта Ватикана: </w:t>
      </w:r>
      <w:r w:rsidR="00D80194" w:rsidRPr="00D80194">
        <w:rPr>
          <w:rFonts w:ascii="Times New Roman" w:hAnsi="Times New Roman" w:cs="Times New Roman"/>
          <w:sz w:val="24"/>
          <w:szCs w:val="24"/>
          <w:shd w:val="clear" w:color="auto" w:fill="F8F9FA"/>
        </w:rPr>
        <w:t>http://www.vatican.va/roman_curia/pontifical_councils/chrstuni/ch_orthodox_docs/rc_pc_chrstuni_doc_19930624_lebanon_en.html</w:t>
      </w:r>
      <w:r w:rsidR="00D80194">
        <w:rPr>
          <w:rFonts w:ascii="Times New Roman" w:hAnsi="Times New Roman" w:cs="Times New Roman"/>
          <w:sz w:val="24"/>
          <w:szCs w:val="24"/>
          <w:shd w:val="clear" w:color="auto" w:fill="F8F9FA"/>
        </w:rPr>
        <w:t>.</w:t>
      </w:r>
    </w:p>
  </w:footnote>
  <w:footnote w:id="21">
    <w:p w:rsidR="00304503" w:rsidRPr="00304503" w:rsidRDefault="00304503" w:rsidP="00304503">
      <w:pPr>
        <w:pStyle w:val="a3"/>
        <w:jc w:val="both"/>
        <w:rPr>
          <w:rFonts w:ascii="Times New Roman" w:hAnsi="Times New Roman" w:cs="Times New Roman"/>
          <w:sz w:val="24"/>
          <w:szCs w:val="24"/>
          <w:lang w:val="en-US"/>
        </w:rPr>
      </w:pPr>
      <w:r w:rsidRPr="00304503">
        <w:rPr>
          <w:rStyle w:val="a5"/>
          <w:rFonts w:ascii="Times New Roman" w:hAnsi="Times New Roman" w:cs="Times New Roman"/>
          <w:sz w:val="24"/>
          <w:szCs w:val="24"/>
        </w:rPr>
        <w:footnoteRef/>
      </w:r>
      <w:r w:rsidRPr="00304503">
        <w:rPr>
          <w:rFonts w:ascii="Times New Roman" w:hAnsi="Times New Roman" w:cs="Times New Roman"/>
          <w:sz w:val="24"/>
          <w:szCs w:val="24"/>
          <w:lang w:val="en-US"/>
        </w:rPr>
        <w:t xml:space="preserve"> </w:t>
      </w:r>
      <w:r w:rsidRPr="00304503">
        <w:rPr>
          <w:rFonts w:ascii="Times New Roman" w:eastAsia="Times New Roman" w:hAnsi="Times New Roman" w:cs="Times New Roman"/>
          <w:sz w:val="24"/>
          <w:szCs w:val="24"/>
          <w:lang w:val="en-US" w:eastAsia="ru-RU"/>
        </w:rPr>
        <w:t xml:space="preserve">Legrand, Hervé. </w:t>
      </w:r>
      <w:r w:rsidRPr="00304503">
        <w:rPr>
          <w:rFonts w:ascii="Times New Roman" w:eastAsia="Times New Roman" w:hAnsi="Times New Roman" w:cs="Times New Roman"/>
          <w:iCs/>
          <w:sz w:val="24"/>
          <w:szCs w:val="24"/>
          <w:lang w:val="en-US" w:eastAsia="ru-RU"/>
        </w:rPr>
        <w:t>Hat die Ekklesiologie von Schwesterkirchen, die das Dokument von Balamand unterstützt, «Bürgerrecht» in der katholischen Kirche gefunden? Einige wünschenswerte Klärungen innerhalb der katholischen Kirche und speziell für unsere orthodoxen Partner</w:t>
      </w:r>
      <w:r w:rsidRPr="00304503">
        <w:rPr>
          <w:rFonts w:ascii="Times New Roman" w:eastAsia="Times New Roman" w:hAnsi="Times New Roman" w:cs="Times New Roman"/>
          <w:sz w:val="24"/>
          <w:szCs w:val="24"/>
          <w:lang w:val="en-US" w:eastAsia="ru-RU"/>
        </w:rPr>
        <w:t xml:space="preserve"> / Hervé Legrand. - In: </w:t>
      </w:r>
      <w:r w:rsidRPr="00304503">
        <w:rPr>
          <w:rFonts w:ascii="Times New Roman" w:eastAsia="Times New Roman" w:hAnsi="Times New Roman" w:cs="Times New Roman"/>
          <w:iCs/>
          <w:sz w:val="24"/>
          <w:szCs w:val="24"/>
          <w:lang w:val="en-US" w:eastAsia="ru-RU"/>
        </w:rPr>
        <w:t>Ostkirchliche Studien</w:t>
      </w:r>
      <w:r w:rsidRPr="00304503">
        <w:rPr>
          <w:rFonts w:ascii="Times New Roman" w:eastAsia="Times New Roman" w:hAnsi="Times New Roman" w:cs="Times New Roman"/>
          <w:sz w:val="24"/>
          <w:szCs w:val="24"/>
          <w:lang w:val="en-US" w:eastAsia="ru-RU"/>
        </w:rPr>
        <w:t> 52 (2003). - S. 281—315.</w:t>
      </w:r>
    </w:p>
  </w:footnote>
  <w:footnote w:id="22">
    <w:p w:rsidR="002508FD" w:rsidRPr="002508FD" w:rsidRDefault="002508FD" w:rsidP="002508FD">
      <w:pPr>
        <w:spacing w:after="0" w:line="240" w:lineRule="auto"/>
        <w:jc w:val="both"/>
        <w:rPr>
          <w:rFonts w:ascii="Times New Roman" w:hAnsi="Times New Roman" w:cs="Times New Roman"/>
          <w:b/>
          <w:sz w:val="24"/>
          <w:szCs w:val="24"/>
        </w:rPr>
      </w:pPr>
      <w:r w:rsidRPr="002508FD">
        <w:rPr>
          <w:rStyle w:val="a5"/>
          <w:rFonts w:ascii="Times New Roman" w:hAnsi="Times New Roman" w:cs="Times New Roman"/>
          <w:sz w:val="24"/>
          <w:szCs w:val="24"/>
        </w:rPr>
        <w:footnoteRef/>
      </w:r>
      <w:r w:rsidRPr="002508FD">
        <w:rPr>
          <w:rFonts w:ascii="Times New Roman" w:hAnsi="Times New Roman" w:cs="Times New Roman"/>
          <w:sz w:val="24"/>
          <w:szCs w:val="24"/>
        </w:rPr>
        <w:t xml:space="preserve"> </w:t>
      </w:r>
      <w:hyperlink r:id="rId16" w:history="1">
        <w:r w:rsidRPr="002508FD">
          <w:rPr>
            <w:rStyle w:val="a7"/>
            <w:rFonts w:ascii="Times New Roman" w:hAnsi="Times New Roman" w:cs="Times New Roman"/>
            <w:color w:val="auto"/>
            <w:sz w:val="24"/>
            <w:szCs w:val="24"/>
            <w:u w:val="none"/>
          </w:rPr>
          <w:t>ДИАЛОГИ БОГОСЛОВСКИЕ РУССКОЙ ПРАВОСЛАВНОЙ ЦЕРКВИ</w:t>
        </w:r>
      </w:hyperlink>
      <w:r w:rsidRPr="002508FD">
        <w:rPr>
          <w:rFonts w:ascii="Times New Roman" w:hAnsi="Times New Roman" w:cs="Times New Roman"/>
          <w:sz w:val="24"/>
          <w:szCs w:val="24"/>
          <w:shd w:val="clear" w:color="auto" w:fill="FFFFFF"/>
        </w:rPr>
        <w:t> // </w:t>
      </w:r>
      <w:hyperlink r:id="rId17" w:tooltip="Православная энциклопедия" w:history="1">
        <w:r w:rsidRPr="002508FD">
          <w:rPr>
            <w:rStyle w:val="a7"/>
            <w:rFonts w:ascii="Times New Roman" w:hAnsi="Times New Roman" w:cs="Times New Roman"/>
            <w:color w:val="auto"/>
            <w:sz w:val="24"/>
            <w:szCs w:val="24"/>
            <w:u w:val="none"/>
            <w:shd w:val="clear" w:color="auto" w:fill="FFFFFF"/>
          </w:rPr>
          <w:t>Православная энциклопедия</w:t>
        </w:r>
      </w:hyperlink>
      <w:r w:rsidRPr="002508FD">
        <w:rPr>
          <w:rFonts w:ascii="Times New Roman" w:hAnsi="Times New Roman" w:cs="Times New Roman"/>
          <w:sz w:val="24"/>
          <w:szCs w:val="24"/>
          <w:shd w:val="clear" w:color="auto" w:fill="FFFFFF"/>
        </w:rPr>
        <w:t>. — </w:t>
      </w:r>
      <w:r w:rsidRPr="002508FD">
        <w:rPr>
          <w:rFonts w:ascii="Times New Roman" w:hAnsi="Times New Roman" w:cs="Times New Roman"/>
          <w:sz w:val="24"/>
          <w:szCs w:val="24"/>
        </w:rPr>
        <w:t>М.</w:t>
      </w:r>
      <w:r w:rsidRPr="002508FD">
        <w:rPr>
          <w:rFonts w:ascii="Times New Roman" w:hAnsi="Times New Roman" w:cs="Times New Roman"/>
          <w:sz w:val="24"/>
          <w:szCs w:val="24"/>
          <w:shd w:val="clear" w:color="auto" w:fill="FFFFFF"/>
        </w:rPr>
        <w:t> : </w:t>
      </w:r>
      <w:hyperlink r:id="rId18" w:tooltip="Церковно-научный центр " w:history="1">
        <w:r w:rsidRPr="002508FD">
          <w:rPr>
            <w:rStyle w:val="a7"/>
            <w:rFonts w:ascii="Times New Roman" w:hAnsi="Times New Roman" w:cs="Times New Roman"/>
            <w:color w:val="auto"/>
            <w:sz w:val="24"/>
            <w:szCs w:val="24"/>
            <w:u w:val="none"/>
            <w:shd w:val="clear" w:color="auto" w:fill="FFFFFF"/>
          </w:rPr>
          <w:t>Церковно-научный центр «Православная энциклопедия»</w:t>
        </w:r>
      </w:hyperlink>
      <w:r w:rsidRPr="002508FD">
        <w:rPr>
          <w:rFonts w:ascii="Times New Roman" w:hAnsi="Times New Roman" w:cs="Times New Roman"/>
          <w:sz w:val="24"/>
          <w:szCs w:val="24"/>
          <w:shd w:val="clear" w:color="auto" w:fill="FFFFFF"/>
        </w:rPr>
        <w:t>, 2007. — Т. XIV. — С. 604-618. — 752 с.</w:t>
      </w:r>
    </w:p>
    <w:p w:rsidR="002508FD" w:rsidRDefault="002508FD">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E33B8"/>
    <w:multiLevelType w:val="hybridMultilevel"/>
    <w:tmpl w:val="9B5E0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887F84"/>
    <w:multiLevelType w:val="multilevel"/>
    <w:tmpl w:val="8DA46F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7E7D00"/>
    <w:multiLevelType w:val="hybridMultilevel"/>
    <w:tmpl w:val="BBF4EE4C"/>
    <w:lvl w:ilvl="0" w:tplc="E9C00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52E12A6"/>
    <w:multiLevelType w:val="multilevel"/>
    <w:tmpl w:val="5E98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3DC2074"/>
    <w:multiLevelType w:val="multilevel"/>
    <w:tmpl w:val="8628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7E2E89"/>
    <w:rsid w:val="00007F6C"/>
    <w:rsid w:val="0002000A"/>
    <w:rsid w:val="000213F1"/>
    <w:rsid w:val="0002646D"/>
    <w:rsid w:val="00061C77"/>
    <w:rsid w:val="000833E3"/>
    <w:rsid w:val="000A6830"/>
    <w:rsid w:val="001664EA"/>
    <w:rsid w:val="00182014"/>
    <w:rsid w:val="001935B7"/>
    <w:rsid w:val="001D23C2"/>
    <w:rsid w:val="00213A64"/>
    <w:rsid w:val="0023317D"/>
    <w:rsid w:val="002508FD"/>
    <w:rsid w:val="002A772E"/>
    <w:rsid w:val="002C7170"/>
    <w:rsid w:val="00304503"/>
    <w:rsid w:val="00353B15"/>
    <w:rsid w:val="00364111"/>
    <w:rsid w:val="003837DF"/>
    <w:rsid w:val="003B1B0D"/>
    <w:rsid w:val="003D08F6"/>
    <w:rsid w:val="003E6CEE"/>
    <w:rsid w:val="003F23C7"/>
    <w:rsid w:val="003F6C8A"/>
    <w:rsid w:val="00401A60"/>
    <w:rsid w:val="00411888"/>
    <w:rsid w:val="00477603"/>
    <w:rsid w:val="004B7E63"/>
    <w:rsid w:val="004E37D2"/>
    <w:rsid w:val="004F600A"/>
    <w:rsid w:val="00505822"/>
    <w:rsid w:val="0051034C"/>
    <w:rsid w:val="00521401"/>
    <w:rsid w:val="00545ECA"/>
    <w:rsid w:val="00557911"/>
    <w:rsid w:val="00575505"/>
    <w:rsid w:val="005876FB"/>
    <w:rsid w:val="005F2A5B"/>
    <w:rsid w:val="005F70D3"/>
    <w:rsid w:val="00601EC3"/>
    <w:rsid w:val="00632A28"/>
    <w:rsid w:val="00670150"/>
    <w:rsid w:val="006A192E"/>
    <w:rsid w:val="006D2444"/>
    <w:rsid w:val="006E0830"/>
    <w:rsid w:val="007077FA"/>
    <w:rsid w:val="00784FAD"/>
    <w:rsid w:val="007D56AA"/>
    <w:rsid w:val="007E2E89"/>
    <w:rsid w:val="007F3571"/>
    <w:rsid w:val="00817790"/>
    <w:rsid w:val="00835460"/>
    <w:rsid w:val="00886C54"/>
    <w:rsid w:val="008A23BB"/>
    <w:rsid w:val="008B1213"/>
    <w:rsid w:val="008D2A55"/>
    <w:rsid w:val="008E3DE9"/>
    <w:rsid w:val="0091124F"/>
    <w:rsid w:val="00912E44"/>
    <w:rsid w:val="00915258"/>
    <w:rsid w:val="0093205C"/>
    <w:rsid w:val="009417CD"/>
    <w:rsid w:val="00960E06"/>
    <w:rsid w:val="009B4306"/>
    <w:rsid w:val="009E051F"/>
    <w:rsid w:val="009E4F25"/>
    <w:rsid w:val="00A31DB0"/>
    <w:rsid w:val="00A350D5"/>
    <w:rsid w:val="00A357D5"/>
    <w:rsid w:val="00A3613A"/>
    <w:rsid w:val="00A4083B"/>
    <w:rsid w:val="00AC2E5F"/>
    <w:rsid w:val="00AF00EC"/>
    <w:rsid w:val="00AF1BAB"/>
    <w:rsid w:val="00B2124E"/>
    <w:rsid w:val="00B366C6"/>
    <w:rsid w:val="00B569C0"/>
    <w:rsid w:val="00B62BE9"/>
    <w:rsid w:val="00BB759A"/>
    <w:rsid w:val="00BD2C7E"/>
    <w:rsid w:val="00BD6C39"/>
    <w:rsid w:val="00BE5932"/>
    <w:rsid w:val="00BF6BE4"/>
    <w:rsid w:val="00BF783A"/>
    <w:rsid w:val="00C009E8"/>
    <w:rsid w:val="00C64811"/>
    <w:rsid w:val="00C7157D"/>
    <w:rsid w:val="00C83537"/>
    <w:rsid w:val="00C85267"/>
    <w:rsid w:val="00C940FA"/>
    <w:rsid w:val="00CE0B74"/>
    <w:rsid w:val="00CF61C4"/>
    <w:rsid w:val="00D21D42"/>
    <w:rsid w:val="00D3141A"/>
    <w:rsid w:val="00D64510"/>
    <w:rsid w:val="00D76ADC"/>
    <w:rsid w:val="00D80194"/>
    <w:rsid w:val="00DB1751"/>
    <w:rsid w:val="00DC5B63"/>
    <w:rsid w:val="00DE1834"/>
    <w:rsid w:val="00DF60AA"/>
    <w:rsid w:val="00DF754A"/>
    <w:rsid w:val="00E04456"/>
    <w:rsid w:val="00E21F38"/>
    <w:rsid w:val="00E26A4D"/>
    <w:rsid w:val="00E3067A"/>
    <w:rsid w:val="00E42391"/>
    <w:rsid w:val="00E537FA"/>
    <w:rsid w:val="00E56266"/>
    <w:rsid w:val="00EA634C"/>
    <w:rsid w:val="00EE520A"/>
    <w:rsid w:val="00F27DE3"/>
    <w:rsid w:val="00F835F7"/>
    <w:rsid w:val="00FA2FC8"/>
    <w:rsid w:val="00FB6EDD"/>
    <w:rsid w:val="00FE6439"/>
    <w:rsid w:val="00FF0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6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B7E63"/>
    <w:pPr>
      <w:spacing w:after="0" w:line="240" w:lineRule="auto"/>
    </w:pPr>
    <w:rPr>
      <w:sz w:val="20"/>
      <w:szCs w:val="20"/>
    </w:rPr>
  </w:style>
  <w:style w:type="character" w:customStyle="1" w:styleId="a4">
    <w:name w:val="Текст сноски Знак"/>
    <w:basedOn w:val="a0"/>
    <w:link w:val="a3"/>
    <w:uiPriority w:val="99"/>
    <w:rsid w:val="004B7E63"/>
    <w:rPr>
      <w:sz w:val="20"/>
      <w:szCs w:val="20"/>
    </w:rPr>
  </w:style>
  <w:style w:type="character" w:styleId="a5">
    <w:name w:val="footnote reference"/>
    <w:basedOn w:val="a0"/>
    <w:semiHidden/>
    <w:unhideWhenUsed/>
    <w:rsid w:val="004B7E63"/>
    <w:rPr>
      <w:vertAlign w:val="superscript"/>
    </w:rPr>
  </w:style>
  <w:style w:type="character" w:styleId="a6">
    <w:name w:val="Strong"/>
    <w:basedOn w:val="a0"/>
    <w:uiPriority w:val="22"/>
    <w:qFormat/>
    <w:rsid w:val="00A4083B"/>
    <w:rPr>
      <w:b/>
      <w:bCs/>
    </w:rPr>
  </w:style>
  <w:style w:type="character" w:customStyle="1" w:styleId="apple-converted-space">
    <w:name w:val="apple-converted-space"/>
    <w:basedOn w:val="a0"/>
    <w:rsid w:val="00A4083B"/>
  </w:style>
  <w:style w:type="character" w:styleId="a7">
    <w:name w:val="Hyperlink"/>
    <w:basedOn w:val="a0"/>
    <w:uiPriority w:val="99"/>
    <w:unhideWhenUsed/>
    <w:rsid w:val="008A23BB"/>
    <w:rPr>
      <w:color w:val="0000FF"/>
      <w:u w:val="single"/>
    </w:rPr>
  </w:style>
  <w:style w:type="paragraph" w:styleId="a8">
    <w:name w:val="Normal (Web)"/>
    <w:basedOn w:val="a"/>
    <w:uiPriority w:val="99"/>
    <w:unhideWhenUsed/>
    <w:rsid w:val="008A23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76ADC"/>
    <w:pPr>
      <w:ind w:left="720"/>
      <w:contextualSpacing/>
    </w:pPr>
  </w:style>
  <w:style w:type="character" w:styleId="aa">
    <w:name w:val="Emphasis"/>
    <w:basedOn w:val="a0"/>
    <w:uiPriority w:val="20"/>
    <w:qFormat/>
    <w:rsid w:val="00DB1751"/>
    <w:rPr>
      <w:i/>
      <w:iCs/>
    </w:rPr>
  </w:style>
  <w:style w:type="paragraph" w:customStyle="1" w:styleId="text">
    <w:name w:val="text"/>
    <w:basedOn w:val="a"/>
    <w:rsid w:val="00D645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4241475">
      <w:bodyDiv w:val="1"/>
      <w:marLeft w:val="0"/>
      <w:marRight w:val="0"/>
      <w:marTop w:val="0"/>
      <w:marBottom w:val="0"/>
      <w:divBdr>
        <w:top w:val="none" w:sz="0" w:space="0" w:color="auto"/>
        <w:left w:val="none" w:sz="0" w:space="0" w:color="auto"/>
        <w:bottom w:val="none" w:sz="0" w:space="0" w:color="auto"/>
        <w:right w:val="none" w:sz="0" w:space="0" w:color="auto"/>
      </w:divBdr>
    </w:div>
    <w:div w:id="247470727">
      <w:bodyDiv w:val="1"/>
      <w:marLeft w:val="0"/>
      <w:marRight w:val="0"/>
      <w:marTop w:val="0"/>
      <w:marBottom w:val="0"/>
      <w:divBdr>
        <w:top w:val="none" w:sz="0" w:space="0" w:color="auto"/>
        <w:left w:val="none" w:sz="0" w:space="0" w:color="auto"/>
        <w:bottom w:val="none" w:sz="0" w:space="0" w:color="auto"/>
        <w:right w:val="none" w:sz="0" w:space="0" w:color="auto"/>
      </w:divBdr>
    </w:div>
    <w:div w:id="578291856">
      <w:bodyDiv w:val="1"/>
      <w:marLeft w:val="0"/>
      <w:marRight w:val="0"/>
      <w:marTop w:val="0"/>
      <w:marBottom w:val="0"/>
      <w:divBdr>
        <w:top w:val="none" w:sz="0" w:space="0" w:color="auto"/>
        <w:left w:val="none" w:sz="0" w:space="0" w:color="auto"/>
        <w:bottom w:val="none" w:sz="0" w:space="0" w:color="auto"/>
        <w:right w:val="none" w:sz="0" w:space="0" w:color="auto"/>
      </w:divBdr>
    </w:div>
    <w:div w:id="629095824">
      <w:bodyDiv w:val="1"/>
      <w:marLeft w:val="0"/>
      <w:marRight w:val="0"/>
      <w:marTop w:val="0"/>
      <w:marBottom w:val="0"/>
      <w:divBdr>
        <w:top w:val="none" w:sz="0" w:space="0" w:color="auto"/>
        <w:left w:val="none" w:sz="0" w:space="0" w:color="auto"/>
        <w:bottom w:val="none" w:sz="0" w:space="0" w:color="auto"/>
        <w:right w:val="none" w:sz="0" w:space="0" w:color="auto"/>
      </w:divBdr>
    </w:div>
    <w:div w:id="714040479">
      <w:bodyDiv w:val="1"/>
      <w:marLeft w:val="0"/>
      <w:marRight w:val="0"/>
      <w:marTop w:val="0"/>
      <w:marBottom w:val="0"/>
      <w:divBdr>
        <w:top w:val="none" w:sz="0" w:space="0" w:color="auto"/>
        <w:left w:val="none" w:sz="0" w:space="0" w:color="auto"/>
        <w:bottom w:val="none" w:sz="0" w:space="0" w:color="auto"/>
        <w:right w:val="none" w:sz="0" w:space="0" w:color="auto"/>
      </w:divBdr>
    </w:div>
    <w:div w:id="1752776861">
      <w:bodyDiv w:val="1"/>
      <w:marLeft w:val="0"/>
      <w:marRight w:val="0"/>
      <w:marTop w:val="0"/>
      <w:marBottom w:val="0"/>
      <w:divBdr>
        <w:top w:val="none" w:sz="0" w:space="0" w:color="auto"/>
        <w:left w:val="none" w:sz="0" w:space="0" w:color="auto"/>
        <w:bottom w:val="none" w:sz="0" w:space="0" w:color="auto"/>
        <w:right w:val="none" w:sz="0" w:space="0" w:color="auto"/>
      </w:divBdr>
    </w:div>
    <w:div w:id="189369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C%D0%B5%D1%88%D0%B0%D0%BD%D0%BD%D0%B0%D1%8F_%D0%BC%D0%B5%D0%B6%D0%B4%D1%83%D0%BD%D0%B0%D1%80%D0%BE%D0%B4%D0%BD%D0%B0%D1%8F_%D0%BA%D0%BE%D0%BC%D0%B8%D1%81%D1%81%D0%B8%D1%8F_%D0%BF%D0%BE_%D0%B1%D0%BE%D0%B3%D0%BE%D1%81%D0%BB%D0%BE%D0%B2%D1%81%D0%BA%D0%BE%D0%BC%D1%83_%D0%B4%D0%B8%D0%B0%D0%BB%D0%BE%D0%B3%D1%83_%D0%BC%D0%B5%D0%B6%D0%B4%D1%83_%D0%A0%D0%B8%D0%BC%D1%81%D0%BA%D0%BE-%D0%9A%D0%B0%D1%82%D0%BE%D0%BB%D0%B8%D1%87%D0%B5%D1%81%D0%BA%D0%BE%D0%B9_%D0%B8_%D0%9F%D1%80%D0%B0%D0%B2%D0%BE%D1%81%D0%BB%D0%B0%D0%B2%D0%BD%D0%BE%D0%B9_%D0%A6%D0%B5%D1%80%D0%BA%D0%B2%D1%8F%D0%BC%D0%B8" TargetMode="External"/><Relationship Id="rId13" Type="http://schemas.openxmlformats.org/officeDocument/2006/relationships/hyperlink" Target="https://ru.wikipedia.org/wiki/%D0%A6%D0%B5%D1%80%D0%BA%D0%BE%D0%B2%D0%BD%D0%BE-%D0%BD%D0%B0%D1%83%D1%87%D0%BD%D1%8B%D0%B9_%D1%86%D0%B5%D0%BD%D1%82%D1%80_%C2%AB%D0%9F%D1%80%D0%B0%D0%B2%D0%BE%D1%81%D0%BB%D0%B0%D0%B2%D0%BD%D0%B0%D1%8F_%D1%8D%D0%BD%D1%86%D0%B8%D0%BA%D0%BB%D0%BE%D0%BF%D0%B5%D0%B4%D0%B8%D1%8F%C2%B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F%D1%80%D0%B0%D0%B2%D0%BE%D1%81%D0%BB%D0%B0%D0%B2%D0%BD%D0%B0%D1%8F_%D1%8D%D0%BD%D1%86%D0%B8%D0%BA%D0%BB%D0%BE%D0%BF%D0%B5%D0%B4%D0%B8%D1%8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enc.ru/text/171923.html" TargetMode="External"/><Relationship Id="rId5" Type="http://schemas.openxmlformats.org/officeDocument/2006/relationships/webSettings" Target="webSettings.xml"/><Relationship Id="rId15" Type="http://schemas.openxmlformats.org/officeDocument/2006/relationships/hyperlink" Target="http://www.vatican.va/roman_curia/pontifical_councils/chrstuni/ch_orthodox_docs/rc_pc_chrstuni_doc_19930624_lebanon_en.html" TargetMode="External"/><Relationship Id="rId10" Type="http://schemas.openxmlformats.org/officeDocument/2006/relationships/hyperlink" Target="https://ru.wikipedia.org/wiki/%D0%9B%D0%B8%D0%B2%D0%B0%D0%BD" TargetMode="External"/><Relationship Id="rId4" Type="http://schemas.openxmlformats.org/officeDocument/2006/relationships/settings" Target="settings.xml"/><Relationship Id="rId9" Type="http://schemas.openxmlformats.org/officeDocument/2006/relationships/hyperlink" Target="https://ru.wikipedia.org/wiki/%D0%91%D0%BE%D0%B3%D0%BE%D1%81%D0%BB%D0%BE%D0%B2%D1%81%D0%BA%D0%B8%D0%B9_%D0%B8%D0%BD%D1%81%D1%82%D0%B8%D1%82%D1%83%D1%82_%D1%81%D0%B2%D1%8F%D1%82%D0%BE%D0%B3%D0%BE_%D0%98%D0%BE%D0%B0%D0%BD%D0%BD%D0%B0_%D0%94%D0%B0%D0%BC%D0%B0%D1%81%D0%BA%D0%B8%D0%BD%D0%B0" TargetMode="External"/><Relationship Id="rId14" Type="http://schemas.openxmlformats.org/officeDocument/2006/relationships/hyperlink" Target="http://tapirr.livejournal.com/1647316.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u.wikipedia.org/wiki/1960_%D0%B3%D0%BE%D0%B4" TargetMode="External"/><Relationship Id="rId13" Type="http://schemas.openxmlformats.org/officeDocument/2006/relationships/hyperlink" Target="http://www.pravenc.ru/text/171923.html" TargetMode="External"/><Relationship Id="rId18" Type="http://schemas.openxmlformats.org/officeDocument/2006/relationships/hyperlink" Target="https://ru.wikipedia.org/wiki/%D0%A6%D0%B5%D1%80%D0%BA%D0%BE%D0%B2%D0%BD%D0%BE-%D0%BD%D0%B0%D1%83%D1%87%D0%BD%D1%8B%D0%B9_%D1%86%D0%B5%D0%BD%D1%82%D1%80_%C2%AB%D0%9F%D1%80%D0%B0%D0%B2%D0%BE%D1%81%D0%BB%D0%B0%D0%B2%D0%BD%D0%B0%D1%8F_%D1%8D%D0%BD%D1%86%D0%B8%D0%BA%D0%BB%D0%BE%D0%BF%D0%B5%D0%B4%D0%B8%D1%8F%C2%BB" TargetMode="External"/><Relationship Id="rId3" Type="http://schemas.openxmlformats.org/officeDocument/2006/relationships/hyperlink" Target="https://ru.wikipedia.org/wiki/%D0%92%D1%82%D0%BE%D1%80%D0%BE%D0%B9_%D0%92%D0%B0%D1%82%D0%B8%D0%BA%D0%B0%D0%BD%D1%81%D0%BA%D0%B8%D0%B9_%D1%81%D0%BE%D0%B1%D0%BE%D1%80" TargetMode="External"/><Relationship Id="rId7" Type="http://schemas.openxmlformats.org/officeDocument/2006/relationships/hyperlink" Target="https://ru.wikipedia.org/wiki/5_%D0%B8%D1%8E%D0%BD%D1%8F" TargetMode="External"/><Relationship Id="rId12" Type="http://schemas.openxmlformats.org/officeDocument/2006/relationships/hyperlink" Target="https://ru.wikipedia.org/wiki/%D0%A1%D0%BF%D0%B0%D1%81%D0%B5%D0%BD%D0%B8%D0%B5_(%D1%85%D1%80%D0%B8%D1%81%D1%82%D0%B8%D0%B0%D0%BD%D1%81%D1%82%D0%B2%D0%BE)" TargetMode="External"/><Relationship Id="rId17" Type="http://schemas.openxmlformats.org/officeDocument/2006/relationships/hyperlink" Target="https://ru.wikipedia.org/wiki/%D0%9F%D1%80%D0%B0%D0%B2%D0%BE%D1%81%D0%BB%D0%B0%D0%B2%D0%BD%D0%B0%D1%8F_%D1%8D%D0%BD%D1%86%D0%B8%D0%BA%D0%BB%D0%BE%D0%BF%D0%B5%D0%B4%D0%B8%D1%8F" TargetMode="External"/><Relationship Id="rId2" Type="http://schemas.openxmlformats.org/officeDocument/2006/relationships/hyperlink" Target="https://ru.wikipedia.org/wiki/%D0%A0%D0%B8%D0%BC%D1%81%D0%BA%D0%B0%D1%8F_%D0%BA%D1%83%D1%80%D0%B8%D1%8F" TargetMode="External"/><Relationship Id="rId16" Type="http://schemas.openxmlformats.org/officeDocument/2006/relationships/hyperlink" Target="http://www.pravenc.ru/text/171923.html" TargetMode="External"/><Relationship Id="rId1" Type="http://schemas.openxmlformats.org/officeDocument/2006/relationships/hyperlink" Target="https://ru.wikipedia.org/wiki/%D0%94%D0%B8%D0%BA%D0%B0%D1%81%D1%82%D0%B5%D1%80%D0%B8%D1%8F" TargetMode="External"/><Relationship Id="rId6" Type="http://schemas.openxmlformats.org/officeDocument/2006/relationships/hyperlink" Target="https://ru.wikipedia.org/wiki/%D0%AD%D0%BA%D1%83%D0%BC%D0%B5%D0%BD%D0%B8%D0%B7%D0%BC" TargetMode="External"/><Relationship Id="rId11" Type="http://schemas.openxmlformats.org/officeDocument/2006/relationships/hyperlink" Target="https://ru.wikipedia.org/wiki/%D0%92%D0%BE%D1%81%D1%82%D0%BE%D1%87%D0%BD%D0%BE%D0%BA%D0%B0%D1%82%D0%BE%D0%BB%D0%B8%D1%87%D0%B5%D1%81%D0%BA%D0%B8%D0%B5_%D1%86%D0%B5%D1%80%D0%BA%D0%B2%D0%B8" TargetMode="External"/><Relationship Id="rId5" Type="http://schemas.openxmlformats.org/officeDocument/2006/relationships/hyperlink" Target="https://ru.wikipedia.org/wiki/%D0%A0%D0%B8%D0%BC%D1%81%D0%BA%D0%BE-%D0%BA%D0%B0%D1%82%D0%BE%D0%BB%D0%B8%D1%87%D0%B5%D1%81%D0%BA%D0%B0%D1%8F_%D1%86%D0%B5%D1%80%D0%BA%D0%BE%D0%B2%D1%8C" TargetMode="External"/><Relationship Id="rId15" Type="http://schemas.openxmlformats.org/officeDocument/2006/relationships/hyperlink" Target="https://ru.wikipedia.org/wiki/%D0%A6%D0%B5%D1%80%D0%BA%D0%BE%D0%B2%D0%BD%D0%BE-%D0%BD%D0%B0%D1%83%D1%87%D0%BD%D1%8B%D0%B9_%D1%86%D0%B5%D0%BD%D1%82%D1%80_%C2%AB%D0%9F%D1%80%D0%B0%D0%B2%D0%BE%D1%81%D0%BB%D0%B0%D0%B2%D0%BD%D0%B0%D1%8F_%D1%8D%D0%BD%D1%86%D0%B8%D0%BA%D0%BB%D0%BE%D0%BF%D0%B5%D0%B4%D0%B8%D1%8F%C2%BB" TargetMode="External"/><Relationship Id="rId10" Type="http://schemas.openxmlformats.org/officeDocument/2006/relationships/hyperlink" Target="https://ru.wikipedia.org/wiki/%D0%9F%D1%80%D0%BE%D0%B7%D0%B5%D0%BB%D0%B8%D1%82%D0%B8%D0%B7%D0%BC" TargetMode="External"/><Relationship Id="rId4" Type="http://schemas.openxmlformats.org/officeDocument/2006/relationships/hyperlink" Target="https://ru.wikipedia.org/wiki/%D0%98%D0%BE%D0%B0%D0%BD%D0%BD_XXIII" TargetMode="External"/><Relationship Id="rId9" Type="http://schemas.openxmlformats.org/officeDocument/2006/relationships/hyperlink" Target="https://ru.wikipedia.org/wiki/%D0%91%D0%B5%D0%B0,_%D0%90%D0%B2%D0%B3%D1%83%D1%81%D1%82%D0%B8%D0%BD" TargetMode="External"/><Relationship Id="rId14" Type="http://schemas.openxmlformats.org/officeDocument/2006/relationships/hyperlink" Target="https://ru.wikipedia.org/wiki/%D0%9F%D1%80%D0%B0%D0%B2%D0%BE%D1%81%D0%BB%D0%B0%D0%B2%D0%BD%D0%B0%D1%8F_%D1%8D%D0%BD%D1%86%D0%B8%D0%BA%D0%BB%D0%BE%D0%BF%D0%B5%D0%B4%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3F95C-8E59-4785-BA56-175EF9DD8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2840</Words>
  <Characters>16191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2019-01-03T17:58:00Z</dcterms:created>
  <dcterms:modified xsi:type="dcterms:W3CDTF">2019-01-03T17:58:00Z</dcterms:modified>
</cp:coreProperties>
</file>