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B9EC" w14:textId="6900B96E" w:rsidR="00614594" w:rsidRDefault="00614594" w:rsidP="00195D5F">
      <w:pPr>
        <w:ind w:firstLine="708"/>
        <w:jc w:val="both"/>
        <w:rPr>
          <w:b/>
        </w:rPr>
      </w:pPr>
      <w:r>
        <w:rPr>
          <w:b/>
        </w:rPr>
        <w:t>Игумен Арсений (Соколов) – почетный доктор Минской духовной академии</w:t>
      </w:r>
    </w:p>
    <w:p w14:paraId="17DD346E" w14:textId="1FD3DB7F" w:rsidR="008821FA" w:rsidRDefault="00614594" w:rsidP="008821FA">
      <w:pPr>
        <w:ind w:firstLine="708"/>
        <w:jc w:val="both"/>
      </w:pPr>
      <w:r>
        <w:t>Уче</w:t>
      </w:r>
      <w:r w:rsidR="00A262E4">
        <w:t>ный</w:t>
      </w:r>
      <w:r>
        <w:t xml:space="preserve"> совет Минской духовной академии </w:t>
      </w:r>
      <w:r w:rsidR="00A262E4">
        <w:t>на заседании</w:t>
      </w:r>
      <w:r w:rsidR="008821FA">
        <w:t>, прошедшем</w:t>
      </w:r>
      <w:r>
        <w:t xml:space="preserve"> 23 сентября 2020 года (протокол № 1)</w:t>
      </w:r>
      <w:r w:rsidR="008821FA">
        <w:t>, принял решение о</w:t>
      </w:r>
      <w:r>
        <w:t xml:space="preserve"> присвоен</w:t>
      </w:r>
      <w:r w:rsidR="008821FA">
        <w:t>ии</w:t>
      </w:r>
      <w:r>
        <w:t xml:space="preserve"> звания «Почетный доктор Минской духовной академии» </w:t>
      </w:r>
      <w:r w:rsidR="008821FA">
        <w:t xml:space="preserve">игумену Арсению (Соколову), </w:t>
      </w:r>
      <w:r w:rsidR="008821FA" w:rsidRPr="00144C42">
        <w:t>доктор</w:t>
      </w:r>
      <w:r w:rsidR="008821FA">
        <w:t>у</w:t>
      </w:r>
      <w:r w:rsidR="008821FA" w:rsidRPr="00144C42">
        <w:t xml:space="preserve"> богословия, представител</w:t>
      </w:r>
      <w:r w:rsidR="008821FA">
        <w:t>ю</w:t>
      </w:r>
      <w:r w:rsidR="008821FA" w:rsidRPr="00144C42">
        <w:t xml:space="preserve"> Патриарха Московского и всея Руси при Патриархе </w:t>
      </w:r>
      <w:proofErr w:type="spellStart"/>
      <w:r w:rsidR="008821FA" w:rsidRPr="00144C42">
        <w:t>Антиохии</w:t>
      </w:r>
      <w:proofErr w:type="spellEnd"/>
      <w:r w:rsidR="008821FA" w:rsidRPr="00144C42">
        <w:t xml:space="preserve"> и всего Востока (Дамаск, Сирия)</w:t>
      </w:r>
      <w:r w:rsidR="008821FA">
        <w:t>, главн</w:t>
      </w:r>
      <w:r w:rsidR="008821FA">
        <w:t>ому</w:t>
      </w:r>
      <w:r w:rsidR="008821FA">
        <w:t xml:space="preserve"> научн</w:t>
      </w:r>
      <w:r w:rsidR="008821FA">
        <w:t>ому</w:t>
      </w:r>
      <w:r w:rsidR="008821FA">
        <w:t xml:space="preserve"> сотрудник</w:t>
      </w:r>
      <w:r w:rsidR="008821FA">
        <w:t>у</w:t>
      </w:r>
      <w:r w:rsidR="008821FA">
        <w:t xml:space="preserve"> Общецерковной </w:t>
      </w:r>
      <w:r w:rsidR="008821FA" w:rsidRPr="00144C42">
        <w:t xml:space="preserve">аспирантуры и докторантуры имени святых </w:t>
      </w:r>
      <w:proofErr w:type="spellStart"/>
      <w:r w:rsidR="008821FA" w:rsidRPr="00144C42">
        <w:t>Мефодия</w:t>
      </w:r>
      <w:proofErr w:type="spellEnd"/>
      <w:r w:rsidR="008821FA" w:rsidRPr="00144C42">
        <w:t xml:space="preserve"> и Кирилла</w:t>
      </w:r>
      <w:r w:rsidR="008821FA">
        <w:t>. Звание Почетного доктора было присвоено</w:t>
      </w:r>
      <w:r w:rsidR="008821FA">
        <w:t xml:space="preserve"> </w:t>
      </w:r>
      <w:r>
        <w:t>за выдающийся вклад в развитие библеистики, за активную деятельность</w:t>
      </w:r>
      <w:r w:rsidRPr="00B95FB9">
        <w:t xml:space="preserve"> в области церковной дипломатии</w:t>
      </w:r>
      <w:r>
        <w:t xml:space="preserve">, </w:t>
      </w:r>
      <w:r w:rsidRPr="00B95FB9">
        <w:t>межконфессионального диалога</w:t>
      </w:r>
      <w:r>
        <w:t xml:space="preserve"> и духовного просвещения.</w:t>
      </w:r>
    </w:p>
    <w:p w14:paraId="1D985973" w14:textId="7C0C6AEF" w:rsidR="008821FA" w:rsidRDefault="008821FA" w:rsidP="008821FA">
      <w:pPr>
        <w:ind w:firstLine="708"/>
        <w:jc w:val="both"/>
      </w:pPr>
      <w:r>
        <w:t xml:space="preserve">Диплом Почетного доктора Минской духовной академии был вручен игумену Арсению Митрополитом Минским и </w:t>
      </w:r>
      <w:proofErr w:type="spellStart"/>
      <w:r>
        <w:t>Заславским</w:t>
      </w:r>
      <w:proofErr w:type="spellEnd"/>
      <w:r>
        <w:t xml:space="preserve"> Вениамином, Патриаршим экзархом всея Беларуси, во время торжественного заседания по случаю Актового дня Минской духовной академии, прошедшем 27 ноября 2020 года.</w:t>
      </w:r>
    </w:p>
    <w:p w14:paraId="036F47DE" w14:textId="77777777" w:rsidR="008821FA" w:rsidRDefault="008821FA" w:rsidP="008821FA">
      <w:pPr>
        <w:ind w:firstLine="708"/>
        <w:jc w:val="both"/>
      </w:pPr>
    </w:p>
    <w:p w14:paraId="2364EAC8" w14:textId="77777777" w:rsidR="008821FA" w:rsidRDefault="00195D5F" w:rsidP="008821FA">
      <w:pPr>
        <w:ind w:firstLine="708"/>
        <w:jc w:val="both"/>
      </w:pPr>
      <w:r>
        <w:t>Игумен Арсений (Соколов) р</w:t>
      </w:r>
      <w:r w:rsidRPr="00144C42">
        <w:t>одился в 1968 г. в г. Шарья Костромской обл. В 1985-1986 гг. учился в Рижском летно-техническом училище гражданской авиации</w:t>
      </w:r>
      <w:r w:rsidR="008821FA">
        <w:t>,</w:t>
      </w:r>
      <w:r w:rsidRPr="00144C42">
        <w:t xml:space="preserve"> </w:t>
      </w:r>
      <w:r w:rsidR="008821FA">
        <w:t>в</w:t>
      </w:r>
      <w:r w:rsidRPr="00144C42">
        <w:t xml:space="preserve"> 1989-1992 гг. </w:t>
      </w:r>
      <w:r w:rsidR="008821FA">
        <w:t>–</w:t>
      </w:r>
      <w:r w:rsidRPr="00144C42">
        <w:t xml:space="preserve"> на историческом факультете Томского государственного университета.</w:t>
      </w:r>
    </w:p>
    <w:p w14:paraId="3D7D2C6C" w14:textId="77777777" w:rsidR="008821FA" w:rsidRDefault="00195D5F" w:rsidP="008821FA">
      <w:pPr>
        <w:ind w:firstLine="708"/>
        <w:jc w:val="both"/>
      </w:pPr>
      <w:r w:rsidRPr="00144C42">
        <w:t>В 1992 г. пострижен в монашество и поставлен в иеродиаконы с назначением в клир Успенского кафедрального собора г. Енисейска.</w:t>
      </w:r>
      <w:r>
        <w:t xml:space="preserve"> С</w:t>
      </w:r>
      <w:r w:rsidRPr="00144C42">
        <w:t xml:space="preserve"> 1997 г.</w:t>
      </w:r>
      <w:r>
        <w:t xml:space="preserve"> – иеромонах.</w:t>
      </w:r>
    </w:p>
    <w:p w14:paraId="052541D7" w14:textId="77777777" w:rsidR="008821FA" w:rsidRDefault="00195D5F" w:rsidP="008821FA">
      <w:pPr>
        <w:ind w:firstLine="708"/>
        <w:jc w:val="both"/>
      </w:pPr>
      <w:r w:rsidRPr="00144C42">
        <w:t>В 1996-1998 гг. преподавал патрологию на Красноярских епархиальных пастырско-богословских курсах.</w:t>
      </w:r>
    </w:p>
    <w:p w14:paraId="5AECB2EB" w14:textId="77777777" w:rsidR="008821FA" w:rsidRDefault="00195D5F" w:rsidP="008821FA">
      <w:pPr>
        <w:ind w:firstLine="708"/>
        <w:jc w:val="both"/>
      </w:pPr>
      <w:r>
        <w:t>С</w:t>
      </w:r>
      <w:r w:rsidRPr="00144C42">
        <w:t xml:space="preserve"> 1993 </w:t>
      </w:r>
      <w:r>
        <w:t>по</w:t>
      </w:r>
      <w:r w:rsidRPr="00144C42">
        <w:t xml:space="preserve"> 1995 г.</w:t>
      </w:r>
      <w:r>
        <w:t xml:space="preserve"> обучался в Московской духовной семинарии.</w:t>
      </w:r>
      <w:r w:rsidRPr="00144C42">
        <w:t xml:space="preserve"> В 1998 г. окончил </w:t>
      </w:r>
      <w:hyperlink r:id="rId5" w:history="1">
        <w:r w:rsidRPr="00144C42">
          <w:t>Московскую духовную академию</w:t>
        </w:r>
      </w:hyperlink>
      <w:r w:rsidR="008821FA">
        <w:t>.</w:t>
      </w:r>
    </w:p>
    <w:p w14:paraId="036B8672" w14:textId="77777777" w:rsidR="008821FA" w:rsidRDefault="00195D5F" w:rsidP="008821FA">
      <w:pPr>
        <w:ind w:firstLine="708"/>
        <w:jc w:val="both"/>
      </w:pPr>
      <w:r w:rsidRPr="00144C42">
        <w:t>В 1999-2000 гг. стажировался в Папском Библейском институте в Риме.</w:t>
      </w:r>
    </w:p>
    <w:p w14:paraId="44275BA0" w14:textId="77777777" w:rsidR="008821FA" w:rsidRDefault="00195D5F" w:rsidP="008821FA">
      <w:pPr>
        <w:ind w:firstLine="708"/>
        <w:jc w:val="both"/>
      </w:pPr>
      <w:r w:rsidRPr="00144C42">
        <w:t xml:space="preserve">В 2003 г. защитил в Московской духовной академии кандидатскую диссертацию на тему «Книга Иисуса Навина: опыт историко-экзегетического анализа» (научный руководитель — протоиерей Леонид </w:t>
      </w:r>
      <w:proofErr w:type="spellStart"/>
      <w:r w:rsidRPr="00144C42">
        <w:t>Грилихес</w:t>
      </w:r>
      <w:proofErr w:type="spellEnd"/>
      <w:r w:rsidRPr="00144C42">
        <w:t>). Ученым советом МДА работа рекомендована в качестве учебного пособия для студентов духовных учебных заведений.</w:t>
      </w:r>
    </w:p>
    <w:p w14:paraId="1E62A770" w14:textId="77777777" w:rsidR="008821FA" w:rsidRDefault="00195D5F" w:rsidP="008821FA">
      <w:pPr>
        <w:ind w:firstLine="708"/>
        <w:jc w:val="both"/>
      </w:pPr>
      <w:r w:rsidRPr="00144C42">
        <w:t xml:space="preserve">В 2001 г. Священным Синодом назначен настоятелем новообразованного </w:t>
      </w:r>
      <w:proofErr w:type="spellStart"/>
      <w:r w:rsidRPr="00144C42">
        <w:t>Христорождественского</w:t>
      </w:r>
      <w:proofErr w:type="spellEnd"/>
      <w:r w:rsidRPr="00144C42">
        <w:t xml:space="preserve"> прихода в Мадриде, Испания. В 2001-2003 гг. осуществлял организацию церковно-приходской жизни на новообразованных приходах в других крупных городах Пиренейского полуострова: Барселоне (Испания), Малаге (Испания), Лиссабоне (Португалия), Порто (Португалия).</w:t>
      </w:r>
    </w:p>
    <w:p w14:paraId="0BC1EBEF" w14:textId="77777777" w:rsidR="008821FA" w:rsidRDefault="00195D5F" w:rsidP="008821FA">
      <w:pPr>
        <w:ind w:firstLine="708"/>
        <w:jc w:val="both"/>
      </w:pPr>
      <w:r w:rsidRPr="00144C42">
        <w:t xml:space="preserve">В 2003-2013 гг. — настоятель </w:t>
      </w:r>
      <w:proofErr w:type="spellStart"/>
      <w:r w:rsidRPr="00144C42">
        <w:t>Всехсвятского</w:t>
      </w:r>
      <w:proofErr w:type="spellEnd"/>
      <w:r w:rsidRPr="00144C42">
        <w:t xml:space="preserve"> прихода в Лиссабоне.</w:t>
      </w:r>
    </w:p>
    <w:p w14:paraId="49AED1AD" w14:textId="77777777" w:rsidR="008821FA" w:rsidRDefault="00195D5F" w:rsidP="008821FA">
      <w:pPr>
        <w:ind w:firstLine="708"/>
        <w:jc w:val="both"/>
      </w:pPr>
      <w:r>
        <w:t>В</w:t>
      </w:r>
      <w:r w:rsidRPr="00144C42">
        <w:t xml:space="preserve"> 2009 г. Святейшим Патриархом Московским и всея Руси Кириллом возведен в сан игумена.</w:t>
      </w:r>
    </w:p>
    <w:p w14:paraId="29E1A4A2" w14:textId="77777777" w:rsidR="008821FA" w:rsidRDefault="00195D5F" w:rsidP="008821FA">
      <w:pPr>
        <w:ind w:firstLine="708"/>
        <w:jc w:val="both"/>
      </w:pPr>
      <w:r w:rsidRPr="00144C42">
        <w:lastRenderedPageBreak/>
        <w:t>В 2012 г. защитил в</w:t>
      </w:r>
      <w:r>
        <w:t xml:space="preserve"> </w:t>
      </w:r>
      <w:r w:rsidRPr="00144C42">
        <w:t xml:space="preserve">Общецерковной аспирантуре и докторантуре докторскую диссертацию на тему «Книга пророка </w:t>
      </w:r>
      <w:proofErr w:type="spellStart"/>
      <w:r w:rsidRPr="00144C42">
        <w:t>Амоса</w:t>
      </w:r>
      <w:proofErr w:type="spellEnd"/>
      <w:r w:rsidRPr="00144C42">
        <w:t>: историко-филологическая, традиционная еврейская и святоотеческая экзегеза» (научный консультант — М.Г. Селезнев).</w:t>
      </w:r>
    </w:p>
    <w:p w14:paraId="74F8C89A" w14:textId="77777777" w:rsidR="008821FA" w:rsidRDefault="00195D5F" w:rsidP="008821FA">
      <w:pPr>
        <w:ind w:firstLine="708"/>
        <w:jc w:val="both"/>
      </w:pPr>
      <w:r>
        <w:t>В</w:t>
      </w:r>
      <w:r w:rsidRPr="00144C42">
        <w:t xml:space="preserve"> 2013 г. освобожден от должности настоятеля </w:t>
      </w:r>
      <w:proofErr w:type="spellStart"/>
      <w:r w:rsidRPr="00144C42">
        <w:t>Всехсвятского</w:t>
      </w:r>
      <w:proofErr w:type="spellEnd"/>
      <w:r w:rsidRPr="00144C42">
        <w:t xml:space="preserve"> прихода в Лиссабоне и назначен настоятелем подворья Русской Православной Церкви в Бейруте (Ливан) и представителем Патриарха Московского и всея Руси при Патриархе </w:t>
      </w:r>
      <w:proofErr w:type="spellStart"/>
      <w:r w:rsidRPr="00144C42">
        <w:t>Антиохии</w:t>
      </w:r>
      <w:proofErr w:type="spellEnd"/>
      <w:r w:rsidRPr="00144C42">
        <w:t xml:space="preserve"> и всего Востока.</w:t>
      </w:r>
    </w:p>
    <w:p w14:paraId="44D9165B" w14:textId="77777777" w:rsidR="008821FA" w:rsidRDefault="00195D5F" w:rsidP="008821FA">
      <w:pPr>
        <w:ind w:firstLine="708"/>
        <w:jc w:val="both"/>
      </w:pPr>
      <w:r>
        <w:t>В</w:t>
      </w:r>
      <w:r w:rsidRPr="00144C42">
        <w:t xml:space="preserve"> 2017 г. включен в состав Двусторонней комиссии по диалогу между Русской Православной Церковью и Сиро-</w:t>
      </w:r>
      <w:proofErr w:type="spellStart"/>
      <w:r w:rsidRPr="00144C42">
        <w:t>Яковитской</w:t>
      </w:r>
      <w:proofErr w:type="spellEnd"/>
      <w:r w:rsidRPr="00144C42">
        <w:t xml:space="preserve"> Церковью.</w:t>
      </w:r>
    </w:p>
    <w:p w14:paraId="2F79F558" w14:textId="77777777" w:rsidR="008821FA" w:rsidRDefault="00195D5F" w:rsidP="008821FA">
      <w:pPr>
        <w:ind w:firstLine="708"/>
        <w:jc w:val="both"/>
      </w:pPr>
      <w:r w:rsidRPr="00144C42">
        <w:t>С 2017 г. — профессор Общецерковной аспирантуры и докторантуры</w:t>
      </w:r>
      <w:r>
        <w:t xml:space="preserve">. С 2019 </w:t>
      </w:r>
      <w:r w:rsidRPr="00144C42">
        <w:t>—</w:t>
      </w:r>
      <w:r>
        <w:t xml:space="preserve"> главный научный сотрудник </w:t>
      </w:r>
      <w:r w:rsidRPr="00144C42">
        <w:t>Общецерковной аспирантуры и докторантуры.</w:t>
      </w:r>
    </w:p>
    <w:p w14:paraId="4581BACB" w14:textId="77777777" w:rsidR="008821FA" w:rsidRDefault="00195D5F" w:rsidP="008821FA">
      <w:pPr>
        <w:ind w:firstLine="708"/>
        <w:jc w:val="both"/>
      </w:pPr>
      <w:r>
        <w:t>В</w:t>
      </w:r>
      <w:r w:rsidRPr="00144C42">
        <w:t xml:space="preserve"> 2018 г. освобожден от должности настоятеля подворья Русской Православной Церкви в Бейруте, Ливан.</w:t>
      </w:r>
    </w:p>
    <w:p w14:paraId="142C9A14" w14:textId="77777777" w:rsidR="008821FA" w:rsidRDefault="00195D5F" w:rsidP="008821FA">
      <w:pPr>
        <w:ind w:firstLine="708"/>
        <w:jc w:val="both"/>
      </w:pPr>
      <w:r w:rsidRPr="00144C42">
        <w:t>В 2018 г. принят в Союз писателей России.</w:t>
      </w:r>
    </w:p>
    <w:p w14:paraId="1FC57B21" w14:textId="77777777" w:rsidR="008821FA" w:rsidRDefault="00195D5F" w:rsidP="008821FA">
      <w:pPr>
        <w:ind w:firstLine="708"/>
        <w:jc w:val="both"/>
      </w:pPr>
      <w:r>
        <w:t>Ч</w:t>
      </w:r>
      <w:r w:rsidRPr="003743D2">
        <w:t>лен Синодальной Библейско-богословской комиссии</w:t>
      </w:r>
      <w:r>
        <w:t xml:space="preserve">, действительный член Императорского Православного Палестинского </w:t>
      </w:r>
      <w:r w:rsidRPr="003743D2">
        <w:t>Общества,</w:t>
      </w:r>
      <w:r>
        <w:t xml:space="preserve"> действительный </w:t>
      </w:r>
      <w:r w:rsidRPr="003743D2">
        <w:t>член</w:t>
      </w:r>
      <w:r>
        <w:t xml:space="preserve"> </w:t>
      </w:r>
      <w:r w:rsidRPr="003743D2">
        <w:t>Итальянской Библейской ассоциации (</w:t>
      </w:r>
      <w:proofErr w:type="spellStart"/>
      <w:r w:rsidRPr="003743D2">
        <w:t>Associazione</w:t>
      </w:r>
      <w:proofErr w:type="spellEnd"/>
      <w:r w:rsidRPr="003743D2">
        <w:t xml:space="preserve"> </w:t>
      </w:r>
      <w:proofErr w:type="spellStart"/>
      <w:r w:rsidRPr="003743D2">
        <w:t>Biblica</w:t>
      </w:r>
      <w:proofErr w:type="spellEnd"/>
      <w:r w:rsidRPr="003743D2">
        <w:t xml:space="preserve"> </w:t>
      </w:r>
      <w:proofErr w:type="spellStart"/>
      <w:r w:rsidRPr="003743D2">
        <w:t>Italiana</w:t>
      </w:r>
      <w:proofErr w:type="spellEnd"/>
      <w:r w:rsidRPr="003743D2">
        <w:t>)</w:t>
      </w:r>
      <w:r>
        <w:t>.</w:t>
      </w:r>
    </w:p>
    <w:p w14:paraId="4E210176" w14:textId="77777777" w:rsidR="008821FA" w:rsidRDefault="00195D5F" w:rsidP="008821FA">
      <w:pPr>
        <w:ind w:firstLine="708"/>
        <w:jc w:val="both"/>
      </w:pPr>
      <w:r w:rsidRPr="00144C42">
        <w:t>Владеет итальянским, испанским, португальским и французским языками.</w:t>
      </w:r>
    </w:p>
    <w:p w14:paraId="46229CBA" w14:textId="77777777" w:rsidR="008821FA" w:rsidRDefault="00195D5F" w:rsidP="008821FA">
      <w:pPr>
        <w:ind w:firstLine="708"/>
        <w:jc w:val="both"/>
      </w:pPr>
      <w:r>
        <w:t xml:space="preserve">Игумен Арсений – автор ряда научных монографий и множества научных статей по </w:t>
      </w:r>
      <w:proofErr w:type="spellStart"/>
      <w:r>
        <w:t>библеистике</w:t>
      </w:r>
      <w:proofErr w:type="spellEnd"/>
      <w:r>
        <w:t xml:space="preserve">, переводчик научных статей и книг по </w:t>
      </w:r>
      <w:proofErr w:type="spellStart"/>
      <w:r>
        <w:t>библеистике</w:t>
      </w:r>
      <w:proofErr w:type="spellEnd"/>
      <w:r>
        <w:t xml:space="preserve">. Ведет активную просветительскую деятельность. В различных странах своего служения создавал библейские кружки. Регулярно выступает средствах массовой информации, публикует в сети Интернет видео-лекции по </w:t>
      </w:r>
      <w:proofErr w:type="spellStart"/>
      <w:r>
        <w:t>библеистике</w:t>
      </w:r>
      <w:proofErr w:type="spellEnd"/>
      <w:r>
        <w:t>.</w:t>
      </w:r>
    </w:p>
    <w:p w14:paraId="76CA2EF2" w14:textId="77777777" w:rsidR="008821FA" w:rsidRDefault="00195D5F" w:rsidP="008821FA">
      <w:pPr>
        <w:ind w:firstLine="708"/>
        <w:jc w:val="both"/>
      </w:pPr>
      <w:r>
        <w:t xml:space="preserve">С 2014 года – член редколлегии библейского журнала «Скрижали», издаваемого кафедрой библеистики и богословия Минской духовной академии, постоянный автор данного журнала, переводчик ряда статей, опубликованных в «Скрижалях». Переводчик монографии итальянского </w:t>
      </w:r>
      <w:proofErr w:type="spellStart"/>
      <w:r>
        <w:t>библеиста</w:t>
      </w:r>
      <w:proofErr w:type="spellEnd"/>
      <w:r>
        <w:t xml:space="preserve"> Альберто </w:t>
      </w:r>
      <w:proofErr w:type="spellStart"/>
      <w:r>
        <w:t>Мелло</w:t>
      </w:r>
      <w:proofErr w:type="spellEnd"/>
      <w:r>
        <w:t xml:space="preserve"> «Иди и помни. Второзаконие: пророческое прочтение», опубликованной Издательством Минской духовной академии в 2019 году.</w:t>
      </w:r>
    </w:p>
    <w:p w14:paraId="007C3B8D" w14:textId="22F4AE6A" w:rsidR="00422312" w:rsidRPr="008821FA" w:rsidRDefault="00195D5F" w:rsidP="008821FA">
      <w:pPr>
        <w:ind w:firstLine="708"/>
        <w:jc w:val="both"/>
      </w:pPr>
      <w:r>
        <w:t>Выступал с лекциями и презентациями в Минской духовной академии. Постоянный участник международной конференции «</w:t>
      </w:r>
      <w:proofErr w:type="spellStart"/>
      <w:r>
        <w:t>Иеронимовские</w:t>
      </w:r>
      <w:proofErr w:type="spellEnd"/>
      <w:r>
        <w:t xml:space="preserve"> чтения», организуемой кафедрой библеистики и богословия Минской духовной академии.</w:t>
      </w:r>
    </w:p>
    <w:sectPr w:rsidR="00422312" w:rsidRPr="008821FA" w:rsidSect="00B730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A0530"/>
    <w:multiLevelType w:val="hybridMultilevel"/>
    <w:tmpl w:val="7A0CC50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38E1"/>
    <w:multiLevelType w:val="hybridMultilevel"/>
    <w:tmpl w:val="E6B66302"/>
    <w:lvl w:ilvl="0" w:tplc="746274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76C70"/>
    <w:multiLevelType w:val="hybridMultilevel"/>
    <w:tmpl w:val="895638AE"/>
    <w:lvl w:ilvl="0" w:tplc="200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D82DE5"/>
    <w:multiLevelType w:val="hybridMultilevel"/>
    <w:tmpl w:val="BEAC5796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8607EA"/>
    <w:multiLevelType w:val="hybridMultilevel"/>
    <w:tmpl w:val="D9EA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A38"/>
    <w:rsid w:val="000140CF"/>
    <w:rsid w:val="00065535"/>
    <w:rsid w:val="00096DD2"/>
    <w:rsid w:val="000D2294"/>
    <w:rsid w:val="000D545C"/>
    <w:rsid w:val="000E7D63"/>
    <w:rsid w:val="00121AF8"/>
    <w:rsid w:val="001849C2"/>
    <w:rsid w:val="00195D5F"/>
    <w:rsid w:val="001D610B"/>
    <w:rsid w:val="001F6C2E"/>
    <w:rsid w:val="002051F8"/>
    <w:rsid w:val="00287E47"/>
    <w:rsid w:val="002A7AA8"/>
    <w:rsid w:val="002E76A9"/>
    <w:rsid w:val="002F5DF6"/>
    <w:rsid w:val="00376A38"/>
    <w:rsid w:val="00387262"/>
    <w:rsid w:val="0039419D"/>
    <w:rsid w:val="003A23B0"/>
    <w:rsid w:val="003F1652"/>
    <w:rsid w:val="00416D08"/>
    <w:rsid w:val="00422312"/>
    <w:rsid w:val="004A1D20"/>
    <w:rsid w:val="004E7E16"/>
    <w:rsid w:val="00530ECA"/>
    <w:rsid w:val="00556E3F"/>
    <w:rsid w:val="005A4AF6"/>
    <w:rsid w:val="005B7BE5"/>
    <w:rsid w:val="006026A0"/>
    <w:rsid w:val="00614594"/>
    <w:rsid w:val="006448E6"/>
    <w:rsid w:val="006A3865"/>
    <w:rsid w:val="0070459F"/>
    <w:rsid w:val="0070463E"/>
    <w:rsid w:val="00724FD0"/>
    <w:rsid w:val="007758C1"/>
    <w:rsid w:val="00802656"/>
    <w:rsid w:val="008048F5"/>
    <w:rsid w:val="00870C27"/>
    <w:rsid w:val="00871848"/>
    <w:rsid w:val="008821FA"/>
    <w:rsid w:val="0088396D"/>
    <w:rsid w:val="00885F6C"/>
    <w:rsid w:val="008C793A"/>
    <w:rsid w:val="009D3DC0"/>
    <w:rsid w:val="00A262E4"/>
    <w:rsid w:val="00A856CC"/>
    <w:rsid w:val="00A954CD"/>
    <w:rsid w:val="00AC4A87"/>
    <w:rsid w:val="00B1444B"/>
    <w:rsid w:val="00B45B9A"/>
    <w:rsid w:val="00B72290"/>
    <w:rsid w:val="00B7304A"/>
    <w:rsid w:val="00BF43B9"/>
    <w:rsid w:val="00C02A2A"/>
    <w:rsid w:val="00C2665A"/>
    <w:rsid w:val="00C36257"/>
    <w:rsid w:val="00C95141"/>
    <w:rsid w:val="00CF4F78"/>
    <w:rsid w:val="00D12C73"/>
    <w:rsid w:val="00DA0E9A"/>
    <w:rsid w:val="00DA5919"/>
    <w:rsid w:val="00DD1F7D"/>
    <w:rsid w:val="00DE2697"/>
    <w:rsid w:val="00DE4E87"/>
    <w:rsid w:val="00F27866"/>
    <w:rsid w:val="00F82D2A"/>
    <w:rsid w:val="00FB37EC"/>
    <w:rsid w:val="00F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456175"/>
  <w14:defaultImageDpi w14:val="300"/>
  <w15:docId w15:val="{16E962E1-E582-0244-9865-6C1F6930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96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396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8396D"/>
    <w:rPr>
      <w:rFonts w:ascii="Times" w:hAnsi="Times"/>
      <w:b/>
      <w:bCs/>
      <w:sz w:val="27"/>
      <w:szCs w:val="27"/>
    </w:rPr>
  </w:style>
  <w:style w:type="paragraph" w:styleId="a4">
    <w:name w:val="Document Map"/>
    <w:basedOn w:val="a"/>
    <w:link w:val="a5"/>
    <w:uiPriority w:val="99"/>
    <w:semiHidden/>
    <w:unhideWhenUsed/>
    <w:rsid w:val="0088396D"/>
    <w:rPr>
      <w:rFonts w:ascii="Lucida Grande CY" w:hAnsi="Lucida Grande CY" w:cs="Lucida Grande CY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8396D"/>
    <w:rPr>
      <w:rFonts w:ascii="Lucida Grande CY" w:hAnsi="Lucida Grande CY" w:cs="Lucida Grande CY"/>
      <w:sz w:val="24"/>
      <w:szCs w:val="24"/>
    </w:rPr>
  </w:style>
  <w:style w:type="paragraph" w:styleId="a6">
    <w:name w:val="Normal (Web)"/>
    <w:basedOn w:val="a"/>
    <w:uiPriority w:val="99"/>
    <w:unhideWhenUsed/>
    <w:rsid w:val="000E7D6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96DD2"/>
    <w:pPr>
      <w:ind w:left="720"/>
      <w:contextualSpacing/>
      <w:jc w:val="both"/>
    </w:pPr>
    <w:rPr>
      <w:rFonts w:eastAsiaTheme="minorHAns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riarchia.ru/db/text/803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Microsoft Office User</cp:lastModifiedBy>
  <cp:revision>24</cp:revision>
  <cp:lastPrinted>2020-11-25T17:09:00Z</cp:lastPrinted>
  <dcterms:created xsi:type="dcterms:W3CDTF">2018-11-20T17:52:00Z</dcterms:created>
  <dcterms:modified xsi:type="dcterms:W3CDTF">2020-12-01T17:47:00Z</dcterms:modified>
</cp:coreProperties>
</file>